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64776E" w:rsidRDefault="00317F7D" w:rsidP="0064776E">
      <w:pPr>
        <w:pStyle w:val="ListParagraph"/>
        <w:numPr>
          <w:ilvl w:val="0"/>
          <w:numId w:val="1"/>
        </w:numPr>
      </w:pPr>
      <w:r>
        <w:t>Next meeting</w:t>
      </w:r>
    </w:p>
    <w:p w:rsidR="00320311" w:rsidRDefault="00320311" w:rsidP="0064776E">
      <w:pPr>
        <w:pStyle w:val="ListParagraph"/>
        <w:numPr>
          <w:ilvl w:val="0"/>
          <w:numId w:val="1"/>
        </w:numPr>
      </w:pPr>
      <w:r>
        <w:t xml:space="preserve">Review policies and procedures (deferred </w:t>
      </w:r>
      <w:r w:rsidR="00317F7D">
        <w:t xml:space="preserve">again </w:t>
      </w:r>
      <w:r>
        <w:t>until next meeting)</w:t>
      </w:r>
    </w:p>
    <w:p w:rsidR="00BA5D0E" w:rsidRDefault="00BA5D0E" w:rsidP="0064776E">
      <w:pPr>
        <w:pStyle w:val="ListParagraph"/>
        <w:numPr>
          <w:ilvl w:val="0"/>
          <w:numId w:val="1"/>
        </w:numPr>
      </w:pPr>
      <w:r>
        <w:t xml:space="preserve">SC13 </w:t>
      </w:r>
      <w:proofErr w:type="spellStart"/>
      <w:r>
        <w:t>BoF</w:t>
      </w:r>
      <w:proofErr w:type="spellEnd"/>
      <w:r>
        <w:t xml:space="preserve"> next week</w:t>
      </w:r>
    </w:p>
    <w:p w:rsidR="0064776E" w:rsidRDefault="0064776E" w:rsidP="0064776E">
      <w:pPr>
        <w:pStyle w:val="ListParagraph"/>
        <w:numPr>
          <w:ilvl w:val="0"/>
          <w:numId w:val="1"/>
        </w:numPr>
      </w:pPr>
      <w:r>
        <w:t>Continue Sean’s presentation from last week</w:t>
      </w:r>
    </w:p>
    <w:p w:rsidR="0064776E" w:rsidRDefault="00317F7D" w:rsidP="0064776E">
      <w:r>
        <w:rPr>
          <w:b/>
        </w:rPr>
        <w:t>Next meeting</w:t>
      </w:r>
      <w:r w:rsidR="0064776E">
        <w:t xml:space="preserve"> – </w:t>
      </w:r>
      <w:r>
        <w:t>Tuesday, 11/26/13 9:00AM PST</w:t>
      </w:r>
    </w:p>
    <w:p w:rsidR="0064776E" w:rsidRDefault="0064776E" w:rsidP="0064776E">
      <w:r w:rsidRPr="00647B5C">
        <w:rPr>
          <w:b/>
        </w:rPr>
        <w:t>Process &amp; procedures</w:t>
      </w:r>
      <w:r>
        <w:t xml:space="preserve"> – Will be presented at the next </w:t>
      </w:r>
      <w:proofErr w:type="spellStart"/>
      <w:r>
        <w:t>BoD</w:t>
      </w:r>
      <w:proofErr w:type="spellEnd"/>
      <w:r>
        <w:t xml:space="preserve"> meeting for approval.</w:t>
      </w:r>
    </w:p>
    <w:p w:rsidR="0064776E" w:rsidRDefault="0064776E" w:rsidP="00647B5C">
      <w:pPr>
        <w:spacing w:after="0"/>
        <w:rPr>
          <w:b/>
        </w:rPr>
      </w:pPr>
      <w:r w:rsidRPr="00647B5C">
        <w:rPr>
          <w:b/>
        </w:rPr>
        <w:t xml:space="preserve">Sean’s </w:t>
      </w:r>
      <w:r w:rsidR="00320311">
        <w:rPr>
          <w:b/>
        </w:rPr>
        <w:t>slides – beginning with slide 36</w:t>
      </w:r>
    </w:p>
    <w:p w:rsidR="00BA5D0E" w:rsidRDefault="00BA5D0E" w:rsidP="00647B5C">
      <w:pPr>
        <w:spacing w:after="0"/>
      </w:pPr>
      <w:r>
        <w:t xml:space="preserve">Some code has been posted to the OFA server.  Should be able to pull down the GIT tree, but doesn’t recommend looking too closely under the covers.  </w:t>
      </w:r>
      <w:proofErr w:type="gramStart"/>
      <w:r>
        <w:t>Suggests the header files as a good place to start.</w:t>
      </w:r>
      <w:proofErr w:type="gramEnd"/>
    </w:p>
    <w:p w:rsidR="00BA5D0E" w:rsidRDefault="00BA5D0E" w:rsidP="00647B5C">
      <w:pPr>
        <w:spacing w:after="0"/>
      </w:pPr>
      <w:r>
        <w:t xml:space="preserve">All user space, but we should have a discussion about what if anything should go into the kernel.  Still using the existing Linux RDMA kernel interfaces.  </w:t>
      </w:r>
    </w:p>
    <w:p w:rsidR="003F5A20" w:rsidRDefault="003F5A20" w:rsidP="00AE70FC">
      <w:pPr>
        <w:spacing w:after="0"/>
        <w:rPr>
          <w:b/>
        </w:rPr>
      </w:pPr>
      <w:proofErr w:type="gramStart"/>
      <w:r>
        <w:rPr>
          <w:b/>
        </w:rPr>
        <w:t>slide</w:t>
      </w:r>
      <w:proofErr w:type="gramEnd"/>
      <w:r>
        <w:rPr>
          <w:b/>
        </w:rPr>
        <w:t xml:space="preserve"> 30 - event collector</w:t>
      </w:r>
    </w:p>
    <w:p w:rsidR="00BA5D0E" w:rsidRDefault="00BA5D0E" w:rsidP="00AE70FC">
      <w:pPr>
        <w:spacing w:after="0"/>
      </w:pPr>
      <w:proofErr w:type="gramStart"/>
      <w:r>
        <w:t xml:space="preserve">The abstraction for reporting </w:t>
      </w:r>
      <w:proofErr w:type="spellStart"/>
      <w:r>
        <w:t>async</w:t>
      </w:r>
      <w:proofErr w:type="spellEnd"/>
      <w:r>
        <w:t xml:space="preserve"> events or completions.</w:t>
      </w:r>
      <w:proofErr w:type="gramEnd"/>
      <w:r>
        <w:t xml:space="preserve">  An area where kernel interfaces could be driven.  </w:t>
      </w:r>
      <w:proofErr w:type="gramStart"/>
      <w:r>
        <w:t>Considered to be a framework object.</w:t>
      </w:r>
      <w:proofErr w:type="gramEnd"/>
      <w:r>
        <w:t xml:space="preserve">  Certain objects are part of the framework.</w:t>
      </w:r>
      <w:r w:rsidR="00F9462A">
        <w:t xml:space="preserve">  The Format allows the user to specify what is returned in the completion.  This allows the provider to eliminate fields that do not need to be filled out.  For example, </w:t>
      </w:r>
      <w:proofErr w:type="spellStart"/>
      <w:r w:rsidR="00F9462A">
        <w:t>rsockets</w:t>
      </w:r>
      <w:proofErr w:type="spellEnd"/>
      <w:r w:rsidR="00F9462A">
        <w:t xml:space="preserve"> may request only a count of the number of completions.</w:t>
      </w:r>
    </w:p>
    <w:p w:rsidR="00F9462A" w:rsidRPr="00F9462A" w:rsidRDefault="00F9462A" w:rsidP="00AE70FC">
      <w:pPr>
        <w:spacing w:after="0"/>
        <w:rPr>
          <w:b/>
        </w:rPr>
      </w:pPr>
      <w:proofErr w:type="gramStart"/>
      <w:r>
        <w:rPr>
          <w:b/>
        </w:rPr>
        <w:t>s</w:t>
      </w:r>
      <w:r w:rsidRPr="00F9462A">
        <w:rPr>
          <w:b/>
        </w:rPr>
        <w:t>lide</w:t>
      </w:r>
      <w:proofErr w:type="gramEnd"/>
      <w:r w:rsidRPr="00F9462A">
        <w:rPr>
          <w:b/>
        </w:rPr>
        <w:t xml:space="preserve"> 31- </w:t>
      </w:r>
      <w:r w:rsidR="00991714">
        <w:rPr>
          <w:b/>
        </w:rPr>
        <w:t>a</w:t>
      </w:r>
      <w:r w:rsidRPr="00F9462A">
        <w:rPr>
          <w:b/>
        </w:rPr>
        <w:t>ddress vectors</w:t>
      </w:r>
    </w:p>
    <w:p w:rsidR="00F9462A" w:rsidRPr="00F9462A" w:rsidRDefault="00F9462A" w:rsidP="00AE70FC">
      <w:pPr>
        <w:spacing w:after="0"/>
        <w:rPr>
          <w:b/>
        </w:rPr>
      </w:pPr>
      <w:proofErr w:type="gramStart"/>
      <w:r w:rsidRPr="00F9462A">
        <w:rPr>
          <w:b/>
        </w:rPr>
        <w:t>slide</w:t>
      </w:r>
      <w:proofErr w:type="gramEnd"/>
      <w:r w:rsidRPr="00F9462A">
        <w:rPr>
          <w:b/>
        </w:rPr>
        <w:t xml:space="preserve"> 32</w:t>
      </w:r>
      <w:r w:rsidR="00B422BB">
        <w:rPr>
          <w:b/>
        </w:rPr>
        <w:t>, 33, 34</w:t>
      </w:r>
      <w:r w:rsidRPr="00F9462A">
        <w:rPr>
          <w:b/>
        </w:rPr>
        <w:t xml:space="preserve"> – compatibility</w:t>
      </w:r>
    </w:p>
    <w:p w:rsidR="00B422BB" w:rsidRDefault="00F9462A" w:rsidP="007261F6">
      <w:pPr>
        <w:spacing w:after="0"/>
      </w:pPr>
      <w:r>
        <w:t xml:space="preserve">How to support existing </w:t>
      </w:r>
      <w:r w:rsidR="007261F6">
        <w:t xml:space="preserve">verbs-based </w:t>
      </w:r>
      <w:r>
        <w:t xml:space="preserve">apps?  </w:t>
      </w:r>
      <w:r w:rsidR="007261F6">
        <w:t>Goal is to a</w:t>
      </w:r>
      <w:r>
        <w:t xml:space="preserve">llow s/w to evolve to new framework selectively. </w:t>
      </w:r>
      <w:proofErr w:type="gramStart"/>
      <w:r>
        <w:t>Supporting verbs API as known today.</w:t>
      </w:r>
      <w:proofErr w:type="gramEnd"/>
      <w:r>
        <w:t xml:space="preserve">  Not clear if the exact function calls would be exported or not.  Example, </w:t>
      </w:r>
      <w:proofErr w:type="spellStart"/>
      <w:r>
        <w:t>libibverbs</w:t>
      </w:r>
      <w:proofErr w:type="spellEnd"/>
      <w:r>
        <w:t xml:space="preserve"> exports some 60 calls</w:t>
      </w:r>
      <w:r w:rsidR="007261F6">
        <w:t xml:space="preserve"> -</w:t>
      </w:r>
      <w:r>
        <w:t xml:space="preserve"> </w:t>
      </w:r>
      <w:r w:rsidR="007261F6">
        <w:t xml:space="preserve">continuing to support all 60 calls is contrary to the objective of streamlining the API and may amount to a tacit agreement that </w:t>
      </w:r>
      <w:proofErr w:type="spellStart"/>
      <w:r w:rsidR="007261F6">
        <w:t>libibverbs</w:t>
      </w:r>
      <w:proofErr w:type="spellEnd"/>
      <w:r w:rsidR="007261F6">
        <w:t xml:space="preserve"> remains the framework within which we have to work going forward. </w:t>
      </w:r>
    </w:p>
    <w:p w:rsidR="007261F6" w:rsidRDefault="007261F6" w:rsidP="007261F6">
      <w:pPr>
        <w:spacing w:after="0"/>
      </w:pPr>
    </w:p>
    <w:p w:rsidR="00991714" w:rsidRDefault="00991714" w:rsidP="00991714">
      <w:pPr>
        <w:spacing w:after="0"/>
      </w:pPr>
      <w:r>
        <w:t xml:space="preserve">There is no question that we need to support verbs </w:t>
      </w:r>
      <w:r w:rsidR="007261F6">
        <w:t xml:space="preserve">semantics </w:t>
      </w:r>
      <w:r>
        <w:t xml:space="preserve">going forward, but </w:t>
      </w:r>
      <w:r w:rsidR="007261F6">
        <w:t xml:space="preserve">the </w:t>
      </w:r>
      <w:r>
        <w:t>current</w:t>
      </w:r>
      <w:r w:rsidR="007261F6">
        <w:t xml:space="preserve"> working</w:t>
      </w:r>
      <w:r>
        <w:t xml:space="preserve"> assumption is that we won’t continue to support backwards compatibility with verbs over time.  </w:t>
      </w:r>
    </w:p>
    <w:p w:rsidR="00991714" w:rsidRPr="007261F6" w:rsidRDefault="007261F6" w:rsidP="00991714">
      <w:pPr>
        <w:spacing w:after="0"/>
        <w:rPr>
          <w:b/>
        </w:rPr>
      </w:pPr>
      <w:r>
        <w:rPr>
          <w:b/>
        </w:rPr>
        <w:t xml:space="preserve">This is a key question and will the subject of the next </w:t>
      </w:r>
      <w:r w:rsidR="005826B0">
        <w:rPr>
          <w:b/>
        </w:rPr>
        <w:t>meeting or two</w:t>
      </w:r>
      <w:bookmarkStart w:id="0" w:name="_GoBack"/>
      <w:bookmarkEnd w:id="0"/>
      <w:r>
        <w:rPr>
          <w:b/>
        </w:rPr>
        <w:t>.</w:t>
      </w:r>
    </w:p>
    <w:p w:rsidR="007C7283" w:rsidRDefault="007C7283" w:rsidP="00AE70FC">
      <w:pPr>
        <w:spacing w:after="0"/>
        <w:rPr>
          <w:b/>
        </w:rPr>
      </w:pPr>
    </w:p>
    <w:p w:rsidR="00F9462A" w:rsidRDefault="007C7283" w:rsidP="00AE70FC">
      <w:pPr>
        <w:spacing w:after="0"/>
        <w:rPr>
          <w:b/>
        </w:rPr>
      </w:pPr>
      <w:r w:rsidRPr="007C7283">
        <w:rPr>
          <w:b/>
        </w:rPr>
        <w:t xml:space="preserve">SC13 </w:t>
      </w:r>
      <w:proofErr w:type="spellStart"/>
      <w:r w:rsidRPr="007C7283">
        <w:rPr>
          <w:b/>
        </w:rPr>
        <w:t>BoF</w:t>
      </w:r>
      <w:proofErr w:type="spellEnd"/>
    </w:p>
    <w:p w:rsidR="007C7283" w:rsidRPr="007C7283" w:rsidRDefault="007C7283" w:rsidP="00AE70FC">
      <w:pPr>
        <w:spacing w:after="0"/>
        <w:rPr>
          <w:b/>
        </w:rPr>
      </w:pPr>
      <w:r>
        <w:rPr>
          <w:b/>
        </w:rPr>
        <w:t>Thursday, 11/21/13</w:t>
      </w:r>
      <w:r w:rsidR="007261F6">
        <w:rPr>
          <w:b/>
        </w:rPr>
        <w:t xml:space="preserve">, 12:15 – </w:t>
      </w:r>
      <w:proofErr w:type="gramStart"/>
      <w:r w:rsidR="007261F6">
        <w:rPr>
          <w:b/>
        </w:rPr>
        <w:t xml:space="preserve">1:15PM  </w:t>
      </w:r>
      <w:proofErr w:type="spellStart"/>
      <w:r w:rsidR="007261F6">
        <w:rPr>
          <w:b/>
        </w:rPr>
        <w:t>Rm</w:t>
      </w:r>
      <w:proofErr w:type="spellEnd"/>
      <w:proofErr w:type="gramEnd"/>
      <w:r w:rsidR="007261F6">
        <w:rPr>
          <w:b/>
        </w:rPr>
        <w:t xml:space="preserve"> 601/603</w:t>
      </w:r>
    </w:p>
    <w:p w:rsidR="00F9462A" w:rsidRPr="00BA5D0E" w:rsidRDefault="00F9462A" w:rsidP="00AE70FC">
      <w:pPr>
        <w:spacing w:after="0"/>
      </w:pPr>
    </w:p>
    <w:p w:rsidR="007261F6" w:rsidRDefault="00FD7C00" w:rsidP="00647B5C">
      <w:pPr>
        <w:spacing w:after="0"/>
        <w:rPr>
          <w:b/>
        </w:rPr>
      </w:pPr>
      <w:r w:rsidRPr="00FD7C00">
        <w:rPr>
          <w:b/>
        </w:rPr>
        <w:t>Next meeting:</w:t>
      </w:r>
      <w:r w:rsidR="007261F6">
        <w:rPr>
          <w:b/>
        </w:rPr>
        <w:t xml:space="preserve"> </w:t>
      </w:r>
    </w:p>
    <w:p w:rsidR="007261F6" w:rsidRPr="007261F6" w:rsidRDefault="007261F6" w:rsidP="00647B5C">
      <w:pPr>
        <w:spacing w:after="0"/>
      </w:pPr>
      <w:r w:rsidRPr="007261F6">
        <w:t>Tuesday, 11/26/13 9-10AM PST</w:t>
      </w:r>
    </w:p>
    <w:p w:rsidR="007261F6" w:rsidRPr="007261F6" w:rsidRDefault="007261F6" w:rsidP="00647B5C">
      <w:pPr>
        <w:spacing w:after="0"/>
      </w:pPr>
      <w:r w:rsidRPr="007261F6">
        <w:t>Dial-in info: 1-888-875-9370 or 1-916-356-2663 bridge 5 PC 960895963</w:t>
      </w:r>
    </w:p>
    <w:p w:rsidR="007A3741" w:rsidRPr="007A3741" w:rsidRDefault="007A3741" w:rsidP="007A3741">
      <w:pPr>
        <w:pStyle w:val="ListParagraph"/>
        <w:numPr>
          <w:ilvl w:val="0"/>
          <w:numId w:val="1"/>
        </w:numPr>
        <w:spacing w:after="0"/>
      </w:pPr>
      <w:r w:rsidRPr="007A3741">
        <w:t>Continue the discussion of</w:t>
      </w:r>
      <w:r>
        <w:t xml:space="preserve"> </w:t>
      </w:r>
      <w:r w:rsidR="007261F6">
        <w:t xml:space="preserve">verbs </w:t>
      </w:r>
      <w:r>
        <w:t xml:space="preserve">compatibility.  With luck, we can continue this discussion at the SC13 </w:t>
      </w:r>
      <w:proofErr w:type="spellStart"/>
      <w:r>
        <w:t>BoF</w:t>
      </w:r>
      <w:proofErr w:type="spellEnd"/>
      <w:r>
        <w:t xml:space="preserve"> next week, but in any case will continue at our next meeting.</w:t>
      </w:r>
      <w:r w:rsidRPr="007A3741">
        <w:t xml:space="preserve"> </w:t>
      </w:r>
    </w:p>
    <w:p w:rsidR="00FD7C00" w:rsidRDefault="00FD7C00" w:rsidP="007A3741">
      <w:pPr>
        <w:pStyle w:val="ListParagraph"/>
        <w:numPr>
          <w:ilvl w:val="0"/>
          <w:numId w:val="1"/>
        </w:numPr>
        <w:spacing w:after="0"/>
      </w:pPr>
      <w:r>
        <w:t>Policy and procedures</w:t>
      </w:r>
    </w:p>
    <w:p w:rsidR="00FD7C00" w:rsidRDefault="00FD7C00" w:rsidP="00647B5C">
      <w:pPr>
        <w:pStyle w:val="ListParagraph"/>
        <w:numPr>
          <w:ilvl w:val="0"/>
          <w:numId w:val="1"/>
        </w:numPr>
        <w:spacing w:after="0"/>
      </w:pPr>
      <w:r>
        <w:t xml:space="preserve">SC13 </w:t>
      </w:r>
      <w:proofErr w:type="spellStart"/>
      <w:r>
        <w:t>BoF</w:t>
      </w:r>
      <w:proofErr w:type="spellEnd"/>
      <w:r w:rsidR="00F9462A">
        <w:t xml:space="preserve"> report</w:t>
      </w:r>
      <w:r w:rsidR="007A3741">
        <w:t xml:space="preserve"> out</w:t>
      </w:r>
    </w:p>
    <w:sectPr w:rsidR="00FD7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50A6"/>
    <w:multiLevelType w:val="hybridMultilevel"/>
    <w:tmpl w:val="DF02D040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1F49D2"/>
    <w:rsid w:val="00285CE7"/>
    <w:rsid w:val="00317F7D"/>
    <w:rsid w:val="00320311"/>
    <w:rsid w:val="003F5A20"/>
    <w:rsid w:val="005826B0"/>
    <w:rsid w:val="005A53F8"/>
    <w:rsid w:val="0064776E"/>
    <w:rsid w:val="00647B5C"/>
    <w:rsid w:val="0068718A"/>
    <w:rsid w:val="007261F6"/>
    <w:rsid w:val="007A3741"/>
    <w:rsid w:val="007C7283"/>
    <w:rsid w:val="008C2DD0"/>
    <w:rsid w:val="009621DC"/>
    <w:rsid w:val="00991714"/>
    <w:rsid w:val="00AE70FC"/>
    <w:rsid w:val="00B422BB"/>
    <w:rsid w:val="00BA5D0E"/>
    <w:rsid w:val="00CA00E0"/>
    <w:rsid w:val="00D34B1C"/>
    <w:rsid w:val="00DF7039"/>
    <w:rsid w:val="00F821F6"/>
    <w:rsid w:val="00F9462A"/>
    <w:rsid w:val="00FA5538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7</cp:revision>
  <dcterms:created xsi:type="dcterms:W3CDTF">2013-10-31T15:59:00Z</dcterms:created>
  <dcterms:modified xsi:type="dcterms:W3CDTF">2013-11-14T22:01:00Z</dcterms:modified>
</cp:coreProperties>
</file>