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As a member of the OFA, your vote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>These new documents have been available for review since August,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24B6A781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  <w:r w:rsidR="00304A8A">
        <w:tab/>
      </w:r>
      <w:r w:rsidR="00304A8A">
        <w:tab/>
        <w:t>Yes Votes</w:t>
      </w:r>
    </w:p>
    <w:p w14:paraId="1A74C4D5" w14:textId="0F8AAB6E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125E5B">
        <w:tab/>
      </w:r>
      <w:r w:rsidR="00125E5B">
        <w:tab/>
        <w:t>7 – Passed (</w:t>
      </w:r>
      <w:r w:rsidR="009D1C6C">
        <w:t>Abstain:</w:t>
      </w:r>
      <w:r w:rsidR="00125E5B">
        <w:t xml:space="preserve"> Mellanox)</w:t>
      </w:r>
    </w:p>
    <w:p w14:paraId="3F4EA245" w14:textId="501BFC06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125E5B">
        <w:tab/>
      </w:r>
      <w:r w:rsidR="00125E5B">
        <w:tab/>
        <w:t>1 – Failed</w:t>
      </w:r>
      <w:r w:rsidR="00854D0C">
        <w:t xml:space="preserve"> (Abstain: NASA, A</w:t>
      </w:r>
      <w:r w:rsidR="00315F55">
        <w:t>NL)</w:t>
      </w:r>
    </w:p>
    <w:p w14:paraId="0261395C" w14:textId="77777777" w:rsidR="003D037C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>
        <w:t>2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A13242">
        <w:tab/>
      </w:r>
      <w:r w:rsidR="00A13242">
        <w:tab/>
        <w:t>0 – Failed</w:t>
      </w:r>
      <w:r w:rsidR="00E311E7">
        <w:t xml:space="preserve"> (</w:t>
      </w:r>
      <w:r w:rsidR="00315F55">
        <w:t>Abstain: LSEG, improper</w:t>
      </w:r>
    </w:p>
    <w:p w14:paraId="32F2D07E" w14:textId="1D7BB42A" w:rsidR="00A13242" w:rsidRDefault="003D037C" w:rsidP="003D037C">
      <w:pPr>
        <w:spacing w:after="0" w:line="240" w:lineRule="auto"/>
        <w:ind w:left="6480" w:firstLine="720"/>
      </w:pPr>
      <w:r>
        <w:t xml:space="preserve">       </w:t>
      </w:r>
      <w:r w:rsidR="00315F55">
        <w:t>vote: Oracle</w:t>
      </w:r>
      <w:r w:rsidR="00E311E7">
        <w:t>)</w:t>
      </w:r>
    </w:p>
    <w:p w14:paraId="6DA86BDB" w14:textId="6390F5B1" w:rsidR="00A1324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A13242">
        <w:tab/>
      </w:r>
      <w:r w:rsidR="00A13242">
        <w:tab/>
        <w:t>0 – Passed</w:t>
      </w:r>
    </w:p>
    <w:p w14:paraId="4FEEB4A6" w14:textId="67EB3233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A13242">
        <w:tab/>
      </w:r>
      <w:r w:rsidR="00A13242">
        <w:tab/>
        <w:t>0 – Passed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77777777" w:rsidR="00BF4EDA" w:rsidRDefault="00BF4EDA" w:rsidP="00BF4EDA">
      <w:r>
        <w:t>_____ Yes     _____ No</w:t>
      </w:r>
    </w:p>
    <w:p w14:paraId="450D2543" w14:textId="77777777" w:rsidR="00FD3357" w:rsidRDefault="00FD3357" w:rsidP="002E21F1"/>
    <w:p w14:paraId="572E2760" w14:textId="77777777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___________________________________</w:t>
      </w:r>
    </w:p>
    <w:p w14:paraId="51764864" w14:textId="20A968FD" w:rsidR="00B96D9B" w:rsidRDefault="00B96D9B" w:rsidP="002E21F1">
      <w:r>
        <w:t xml:space="preserve">Authorized Representative: </w:t>
      </w:r>
      <w:r>
        <w:tab/>
        <w:t>___________________________________</w:t>
      </w:r>
    </w:p>
    <w:p w14:paraId="3B3BEB3A" w14:textId="77777777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___________________________________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7A8D1C46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A866A6">
        <w:rPr>
          <w:b/>
          <w:bCs/>
          <w:sz w:val="28"/>
          <w:szCs w:val="28"/>
        </w:rPr>
        <w:t>Feb.</w:t>
      </w:r>
      <w:r w:rsidR="00553302" w:rsidRPr="00895034">
        <w:rPr>
          <w:b/>
          <w:bCs/>
          <w:sz w:val="28"/>
          <w:szCs w:val="28"/>
        </w:rPr>
        <w:t xml:space="preserve"> 1</w:t>
      </w:r>
      <w:r w:rsidR="00A866A6">
        <w:rPr>
          <w:b/>
          <w:bCs/>
          <w:sz w:val="28"/>
          <w:szCs w:val="28"/>
        </w:rPr>
        <w:t>5</w:t>
      </w:r>
      <w:r w:rsidR="00553302" w:rsidRPr="00895034">
        <w:rPr>
          <w:b/>
          <w:bCs/>
          <w:sz w:val="28"/>
          <w:szCs w:val="28"/>
        </w:rPr>
        <w:t>, 202</w:t>
      </w:r>
      <w:r w:rsidR="00A866A6">
        <w:rPr>
          <w:b/>
          <w:bCs/>
          <w:sz w:val="28"/>
          <w:szCs w:val="28"/>
        </w:rPr>
        <w:t>3</w:t>
      </w:r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25E5B"/>
    <w:rsid w:val="00150B2E"/>
    <w:rsid w:val="00205864"/>
    <w:rsid w:val="00205E0D"/>
    <w:rsid w:val="00233F82"/>
    <w:rsid w:val="002E21F1"/>
    <w:rsid w:val="00304A8A"/>
    <w:rsid w:val="00315F55"/>
    <w:rsid w:val="003C56BD"/>
    <w:rsid w:val="003D037C"/>
    <w:rsid w:val="003F5FDC"/>
    <w:rsid w:val="005171F8"/>
    <w:rsid w:val="00531A08"/>
    <w:rsid w:val="00553302"/>
    <w:rsid w:val="007617A4"/>
    <w:rsid w:val="007E0145"/>
    <w:rsid w:val="00854D0C"/>
    <w:rsid w:val="00895034"/>
    <w:rsid w:val="008B630B"/>
    <w:rsid w:val="008F4CCB"/>
    <w:rsid w:val="009A0638"/>
    <w:rsid w:val="009B25CE"/>
    <w:rsid w:val="009D1C6C"/>
    <w:rsid w:val="009D4262"/>
    <w:rsid w:val="00A05BFE"/>
    <w:rsid w:val="00A13242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32DD"/>
    <w:rsid w:val="00C05945"/>
    <w:rsid w:val="00C46887"/>
    <w:rsid w:val="00C556C7"/>
    <w:rsid w:val="00C74D3F"/>
    <w:rsid w:val="00C84F32"/>
    <w:rsid w:val="00CF4B59"/>
    <w:rsid w:val="00CF56D1"/>
    <w:rsid w:val="00DC36F6"/>
    <w:rsid w:val="00E311E7"/>
    <w:rsid w:val="00E45FE1"/>
    <w:rsid w:val="00EA2437"/>
    <w:rsid w:val="00EA6DF0"/>
    <w:rsid w:val="00F371E4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Doug Ledford</cp:lastModifiedBy>
  <cp:revision>57</cp:revision>
  <dcterms:created xsi:type="dcterms:W3CDTF">2022-03-17T15:11:00Z</dcterms:created>
  <dcterms:modified xsi:type="dcterms:W3CDTF">2023-05-18T14:02:00Z</dcterms:modified>
</cp:coreProperties>
</file>