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F4A54F" w14:textId="09CE300F" w:rsidR="00384016" w:rsidRDefault="00FD69D8">
      <w:pPr>
        <w:jc w:val="center"/>
        <w:rPr>
          <w:b/>
          <w:sz w:val="24"/>
        </w:rPr>
      </w:pPr>
      <w:r>
        <w:rPr>
          <w:b/>
          <w:sz w:val="24"/>
        </w:rPr>
        <w:t xml:space="preserve">OFA </w:t>
      </w:r>
      <w:r w:rsidR="0021548A">
        <w:rPr>
          <w:b/>
          <w:sz w:val="24"/>
        </w:rPr>
        <w:t>Board</w:t>
      </w:r>
      <w:r>
        <w:rPr>
          <w:b/>
          <w:sz w:val="24"/>
        </w:rPr>
        <w:t xml:space="preserve"> Meeting</w:t>
      </w:r>
    </w:p>
    <w:p w14:paraId="4776B312" w14:textId="2A31FEFF" w:rsidR="00384016" w:rsidRDefault="00F73623">
      <w:pPr>
        <w:jc w:val="center"/>
        <w:rPr>
          <w:b/>
          <w:sz w:val="24"/>
        </w:rPr>
      </w:pPr>
      <w:r>
        <w:rPr>
          <w:b/>
          <w:sz w:val="24"/>
        </w:rPr>
        <w:t>Sep</w:t>
      </w:r>
      <w:r w:rsidR="00FC0426">
        <w:rPr>
          <w:b/>
          <w:sz w:val="24"/>
        </w:rPr>
        <w:t>.</w:t>
      </w:r>
      <w:r w:rsidR="00DB447A">
        <w:rPr>
          <w:b/>
          <w:sz w:val="24"/>
        </w:rPr>
        <w:t xml:space="preserve"> </w:t>
      </w:r>
      <w:r w:rsidR="001E18C5">
        <w:rPr>
          <w:b/>
          <w:sz w:val="24"/>
        </w:rPr>
        <w:t>2</w:t>
      </w:r>
      <w:r>
        <w:rPr>
          <w:b/>
          <w:sz w:val="24"/>
        </w:rPr>
        <w:t>1</w:t>
      </w:r>
      <w:r w:rsidR="00EE70EC">
        <w:rPr>
          <w:b/>
          <w:sz w:val="24"/>
        </w:rPr>
        <w:t>,</w:t>
      </w:r>
      <w:r w:rsidR="003D6625">
        <w:rPr>
          <w:b/>
          <w:sz w:val="24"/>
        </w:rPr>
        <w:t xml:space="preserve"> 20</w:t>
      </w:r>
      <w:r w:rsidR="007258F5">
        <w:rPr>
          <w:b/>
          <w:sz w:val="24"/>
        </w:rPr>
        <w:t>2</w:t>
      </w:r>
      <w:r w:rsidR="001E18C5">
        <w:rPr>
          <w:b/>
          <w:sz w:val="24"/>
        </w:rPr>
        <w:t>3</w:t>
      </w:r>
    </w:p>
    <w:p w14:paraId="2FC09E8B" w14:textId="77777777" w:rsidR="00384016" w:rsidRDefault="00FD69D8">
      <w:pPr>
        <w:jc w:val="center"/>
        <w:rPr>
          <w:b/>
          <w:sz w:val="24"/>
        </w:rPr>
      </w:pPr>
      <w:r>
        <w:rPr>
          <w:b/>
          <w:sz w:val="24"/>
        </w:rPr>
        <w:t>10am Pacific time</w:t>
      </w:r>
    </w:p>
    <w:p w14:paraId="0B8F0EA5" w14:textId="77777777" w:rsidR="00384016" w:rsidRDefault="00FD69D8">
      <w:pPr>
        <w:pStyle w:val="BodyText"/>
        <w:numPr>
          <w:ilvl w:val="0"/>
          <w:numId w:val="2"/>
        </w:numPr>
      </w:pPr>
      <w:r>
        <w:t xml:space="preserve">Roll Call: </w:t>
      </w:r>
    </w:p>
    <w:p w14:paraId="0A3182BF" w14:textId="77777777" w:rsidR="00384016" w:rsidRDefault="00FD69D8">
      <w:pPr>
        <w:ind w:firstLine="360"/>
        <w:rPr>
          <w:sz w:val="24"/>
        </w:rPr>
      </w:pPr>
      <w:r>
        <w:rPr>
          <w:sz w:val="24"/>
        </w:rPr>
        <w:t>Board Members:</w:t>
      </w:r>
    </w:p>
    <w:p w14:paraId="4DD913BB" w14:textId="0317763F" w:rsidR="00384016" w:rsidRPr="00741E7A" w:rsidRDefault="00FD69D8" w:rsidP="00344514">
      <w:pPr>
        <w:ind w:firstLine="360"/>
        <w:rPr>
          <w:b/>
          <w:sz w:val="24"/>
        </w:rPr>
      </w:pPr>
      <w:r w:rsidRPr="00410809">
        <w:rPr>
          <w:b/>
          <w:sz w:val="24"/>
        </w:rPr>
        <w:tab/>
      </w:r>
      <w:r w:rsidRPr="00741E7A">
        <w:rPr>
          <w:b/>
          <w:sz w:val="24"/>
        </w:rPr>
        <w:t>HPE / John Byrne</w:t>
      </w:r>
    </w:p>
    <w:p w14:paraId="2BC3CB03" w14:textId="532791B3" w:rsidR="00EF4CF2" w:rsidRPr="00C02E69" w:rsidRDefault="00EF4CF2">
      <w:pPr>
        <w:ind w:firstLine="720"/>
        <w:rPr>
          <w:b/>
          <w:sz w:val="24"/>
        </w:rPr>
      </w:pPr>
      <w:r w:rsidRPr="00C02E69">
        <w:rPr>
          <w:b/>
          <w:sz w:val="24"/>
        </w:rPr>
        <w:t xml:space="preserve">Huawei / </w:t>
      </w:r>
      <w:r w:rsidR="005702F0" w:rsidRPr="00C02E69">
        <w:rPr>
          <w:b/>
          <w:sz w:val="24"/>
        </w:rPr>
        <w:t>Steve Langridge</w:t>
      </w:r>
    </w:p>
    <w:p w14:paraId="1C51CC0C" w14:textId="77777777" w:rsidR="00384016" w:rsidRPr="00741E7A" w:rsidRDefault="00FD69D8">
      <w:pPr>
        <w:ind w:firstLine="720"/>
        <w:rPr>
          <w:b/>
          <w:sz w:val="24"/>
          <w:lang w:val="de-DE"/>
        </w:rPr>
      </w:pPr>
      <w:r w:rsidRPr="00741E7A">
        <w:rPr>
          <w:b/>
          <w:sz w:val="24"/>
          <w:lang w:val="de-DE"/>
        </w:rPr>
        <w:t>IBM / Bernard Metzler</w:t>
      </w:r>
    </w:p>
    <w:p w14:paraId="090DB9A9" w14:textId="4C4D2C91" w:rsidR="00384016" w:rsidRPr="00741E7A" w:rsidRDefault="00FD69D8">
      <w:pPr>
        <w:ind w:firstLine="720"/>
        <w:rPr>
          <w:b/>
          <w:sz w:val="24"/>
          <w:lang w:val="de-DE"/>
        </w:rPr>
      </w:pPr>
      <w:r w:rsidRPr="00741E7A">
        <w:rPr>
          <w:b/>
          <w:sz w:val="24"/>
          <w:lang w:val="de-DE"/>
        </w:rPr>
        <w:t xml:space="preserve">Intel / </w:t>
      </w:r>
      <w:r w:rsidR="00612EAB" w:rsidRPr="00741E7A">
        <w:rPr>
          <w:b/>
          <w:sz w:val="24"/>
          <w:lang w:val="de-DE"/>
        </w:rPr>
        <w:t>Phil Cayton</w:t>
      </w:r>
    </w:p>
    <w:p w14:paraId="3F37278E" w14:textId="77777777" w:rsidR="00384016" w:rsidRPr="00741E7A" w:rsidRDefault="00FD69D8">
      <w:pPr>
        <w:ind w:firstLine="720"/>
        <w:rPr>
          <w:bCs/>
          <w:sz w:val="24"/>
          <w:lang w:val="sv-SE"/>
        </w:rPr>
      </w:pPr>
      <w:r w:rsidRPr="00741E7A">
        <w:rPr>
          <w:bCs/>
          <w:sz w:val="24"/>
          <w:lang w:val="sv-SE"/>
        </w:rPr>
        <w:t xml:space="preserve">LLNL / Matt Leininger </w:t>
      </w:r>
    </w:p>
    <w:p w14:paraId="7C1CD0C6" w14:textId="061D5978" w:rsidR="00384016" w:rsidRPr="00741E7A" w:rsidRDefault="00FD69D8" w:rsidP="00EE70EC">
      <w:pPr>
        <w:ind w:firstLine="720"/>
        <w:rPr>
          <w:bCs/>
          <w:sz w:val="24"/>
          <w:lang w:val="sv-SE"/>
        </w:rPr>
      </w:pPr>
      <w:r w:rsidRPr="00741E7A">
        <w:rPr>
          <w:bCs/>
          <w:sz w:val="24"/>
          <w:lang w:val="sv-SE"/>
        </w:rPr>
        <w:t>Mellanox / Gilad Shainer</w:t>
      </w:r>
    </w:p>
    <w:p w14:paraId="78822DD1" w14:textId="25EF7060" w:rsidR="00384016" w:rsidRPr="00F53081" w:rsidRDefault="00FD69D8">
      <w:pPr>
        <w:ind w:firstLine="720"/>
        <w:rPr>
          <w:b/>
          <w:sz w:val="24"/>
        </w:rPr>
      </w:pPr>
      <w:r w:rsidRPr="00F53081">
        <w:rPr>
          <w:b/>
          <w:sz w:val="24"/>
        </w:rPr>
        <w:t xml:space="preserve">Oak Ridge / </w:t>
      </w:r>
      <w:r w:rsidR="002229A6" w:rsidRPr="00F53081">
        <w:rPr>
          <w:b/>
          <w:sz w:val="24"/>
        </w:rPr>
        <w:t>Ch</w:t>
      </w:r>
      <w:r w:rsidR="008057C2" w:rsidRPr="00F53081">
        <w:rPr>
          <w:b/>
          <w:sz w:val="24"/>
        </w:rPr>
        <w:t xml:space="preserve">ris </w:t>
      </w:r>
      <w:r w:rsidR="00F479F5" w:rsidRPr="00F53081">
        <w:rPr>
          <w:b/>
          <w:sz w:val="24"/>
        </w:rPr>
        <w:t>Z</w:t>
      </w:r>
      <w:r w:rsidR="008057C2" w:rsidRPr="00F53081">
        <w:rPr>
          <w:b/>
          <w:sz w:val="24"/>
        </w:rPr>
        <w:t>immer</w:t>
      </w:r>
      <w:r w:rsidRPr="00F53081">
        <w:rPr>
          <w:b/>
          <w:sz w:val="24"/>
        </w:rPr>
        <w:t xml:space="preserve"> </w:t>
      </w:r>
    </w:p>
    <w:p w14:paraId="5B4FDC87" w14:textId="77777777" w:rsidR="00384016" w:rsidRPr="00F53081" w:rsidRDefault="00FD69D8">
      <w:pPr>
        <w:ind w:firstLine="720"/>
        <w:rPr>
          <w:b/>
          <w:sz w:val="24"/>
        </w:rPr>
      </w:pPr>
      <w:r w:rsidRPr="00F53081">
        <w:rPr>
          <w:b/>
          <w:sz w:val="24"/>
        </w:rPr>
        <w:t>Sandia / Mike Aguilar</w:t>
      </w:r>
    </w:p>
    <w:p w14:paraId="59806130" w14:textId="77777777" w:rsidR="00ED356E" w:rsidRDefault="00ED356E" w:rsidP="00586B24">
      <w:pPr>
        <w:ind w:firstLine="720"/>
        <w:rPr>
          <w:sz w:val="24"/>
        </w:rPr>
      </w:pPr>
    </w:p>
    <w:p w14:paraId="21CC0169" w14:textId="08DB20A7" w:rsidR="00586B24" w:rsidRPr="003231E8" w:rsidRDefault="00586B24" w:rsidP="00723347">
      <w:pPr>
        <w:ind w:firstLine="450"/>
        <w:rPr>
          <w:sz w:val="24"/>
        </w:rPr>
      </w:pPr>
      <w:r w:rsidRPr="003231E8">
        <w:rPr>
          <w:sz w:val="24"/>
        </w:rPr>
        <w:t>Others:</w:t>
      </w:r>
    </w:p>
    <w:p w14:paraId="6A5415E6" w14:textId="77777777" w:rsidR="00CC79CB" w:rsidRPr="00DB447A" w:rsidRDefault="00586B24" w:rsidP="00CC79CB">
      <w:pPr>
        <w:ind w:firstLine="720"/>
        <w:rPr>
          <w:bCs/>
          <w:sz w:val="24"/>
        </w:rPr>
      </w:pPr>
      <w:r w:rsidRPr="00DB447A">
        <w:rPr>
          <w:bCs/>
          <w:sz w:val="24"/>
        </w:rPr>
        <w:t>Jim Ryan</w:t>
      </w:r>
      <w:r w:rsidR="00CC79CB" w:rsidRPr="00DB447A">
        <w:rPr>
          <w:bCs/>
          <w:sz w:val="24"/>
        </w:rPr>
        <w:t xml:space="preserve"> </w:t>
      </w:r>
    </w:p>
    <w:p w14:paraId="1668298A" w14:textId="35495AC1" w:rsidR="00655ED2" w:rsidRPr="00DB447A" w:rsidRDefault="00CC79CB" w:rsidP="00655ED2">
      <w:pPr>
        <w:ind w:firstLine="720"/>
        <w:rPr>
          <w:bCs/>
          <w:sz w:val="24"/>
        </w:rPr>
      </w:pPr>
      <w:r w:rsidRPr="00DB447A">
        <w:rPr>
          <w:bCs/>
          <w:sz w:val="24"/>
        </w:rPr>
        <w:t xml:space="preserve">Paul Grun </w:t>
      </w:r>
    </w:p>
    <w:p w14:paraId="1D350207" w14:textId="09432808" w:rsidR="00ED356E" w:rsidRPr="00F53081" w:rsidRDefault="00655ED2" w:rsidP="000B1BBB">
      <w:pPr>
        <w:ind w:firstLine="720"/>
        <w:rPr>
          <w:b/>
          <w:sz w:val="24"/>
        </w:rPr>
      </w:pPr>
      <w:r w:rsidRPr="00F53081">
        <w:rPr>
          <w:b/>
          <w:sz w:val="24"/>
        </w:rPr>
        <w:t>IBM/Red Hat / Doug Ledford</w:t>
      </w:r>
    </w:p>
    <w:p w14:paraId="18D8D3AA" w14:textId="4E4158DC" w:rsidR="00BD76C8" w:rsidRPr="00DB447A" w:rsidRDefault="00BD76C8" w:rsidP="000B1BBB">
      <w:pPr>
        <w:ind w:firstLine="720"/>
        <w:rPr>
          <w:bCs/>
          <w:sz w:val="24"/>
        </w:rPr>
      </w:pPr>
      <w:r w:rsidRPr="00DB447A">
        <w:rPr>
          <w:bCs/>
          <w:sz w:val="24"/>
        </w:rPr>
        <w:t>Intel</w:t>
      </w:r>
      <w:r w:rsidR="009F07A9">
        <w:rPr>
          <w:bCs/>
          <w:sz w:val="24"/>
        </w:rPr>
        <w:t xml:space="preserve"> </w:t>
      </w:r>
      <w:r w:rsidRPr="00DB447A">
        <w:rPr>
          <w:bCs/>
          <w:sz w:val="24"/>
        </w:rPr>
        <w:t>/</w:t>
      </w:r>
      <w:r w:rsidR="009F07A9">
        <w:rPr>
          <w:bCs/>
          <w:sz w:val="24"/>
        </w:rPr>
        <w:t xml:space="preserve"> </w:t>
      </w:r>
      <w:r w:rsidRPr="00DB447A">
        <w:rPr>
          <w:bCs/>
          <w:sz w:val="24"/>
        </w:rPr>
        <w:t>Tat</w:t>
      </w:r>
      <w:r w:rsidR="00DB447A">
        <w:rPr>
          <w:bCs/>
          <w:sz w:val="24"/>
        </w:rPr>
        <w:t>y</w:t>
      </w:r>
      <w:r w:rsidRPr="00DB447A">
        <w:rPr>
          <w:bCs/>
          <w:sz w:val="24"/>
        </w:rPr>
        <w:t>ana Nik</w:t>
      </w:r>
      <w:r w:rsidR="00DB447A">
        <w:rPr>
          <w:bCs/>
          <w:sz w:val="24"/>
        </w:rPr>
        <w:t>o</w:t>
      </w:r>
      <w:r w:rsidRPr="00DB447A">
        <w:rPr>
          <w:bCs/>
          <w:sz w:val="24"/>
        </w:rPr>
        <w:t xml:space="preserve">lova  </w:t>
      </w:r>
    </w:p>
    <w:p w14:paraId="74E27394" w14:textId="77777777" w:rsidR="00D84A03" w:rsidRDefault="00D84A03" w:rsidP="00ED356E">
      <w:pPr>
        <w:pStyle w:val="BodyText"/>
      </w:pPr>
    </w:p>
    <w:p w14:paraId="6BB285BF" w14:textId="5A3CB77B" w:rsidR="000B2B27" w:rsidRDefault="008F4A30" w:rsidP="000B2B27">
      <w:pPr>
        <w:pStyle w:val="BodyText"/>
        <w:numPr>
          <w:ilvl w:val="0"/>
          <w:numId w:val="2"/>
        </w:numPr>
      </w:pPr>
      <w:r>
        <w:t>Opens, Agenda Bashin</w:t>
      </w:r>
      <w:r w:rsidR="00FF3BD8">
        <w:t>g</w:t>
      </w:r>
    </w:p>
    <w:p w14:paraId="3AC1D05F" w14:textId="77777777" w:rsidR="000B2B27" w:rsidRDefault="000B2B27" w:rsidP="000B2B27">
      <w:pPr>
        <w:pStyle w:val="BodyText"/>
      </w:pPr>
    </w:p>
    <w:p w14:paraId="5D2E4310" w14:textId="0C2AF3FE" w:rsidR="009F07A9" w:rsidRPr="00B66A8E" w:rsidRDefault="00FD69D8" w:rsidP="009F07A9">
      <w:pPr>
        <w:pStyle w:val="BodyText"/>
        <w:numPr>
          <w:ilvl w:val="0"/>
          <w:numId w:val="2"/>
        </w:numPr>
        <w:rPr>
          <w:rStyle w:val="Hyperlink"/>
          <w:color w:val="auto"/>
          <w:u w:val="none"/>
        </w:rPr>
      </w:pPr>
      <w:r>
        <w:t xml:space="preserve">Approve </w:t>
      </w:r>
      <w:r w:rsidR="009F07A9">
        <w:t>Board</w:t>
      </w:r>
      <w:r>
        <w:t xml:space="preserve"> minutes from</w:t>
      </w:r>
      <w:r w:rsidR="00625583">
        <w:t xml:space="preserve"> </w:t>
      </w:r>
      <w:hyperlink r:id="rId7" w:history="1">
        <w:r w:rsidR="00F73623">
          <w:rPr>
            <w:rStyle w:val="Hyperlink"/>
          </w:rPr>
          <w:t>Aug</w:t>
        </w:r>
        <w:r w:rsidR="00023498" w:rsidRPr="00023498">
          <w:rPr>
            <w:rStyle w:val="Hyperlink"/>
          </w:rPr>
          <w:t xml:space="preserve">. </w:t>
        </w:r>
        <w:r w:rsidR="00F73623">
          <w:rPr>
            <w:rStyle w:val="Hyperlink"/>
          </w:rPr>
          <w:t>17</w:t>
        </w:r>
        <w:r w:rsidR="00023498" w:rsidRPr="00023498">
          <w:rPr>
            <w:rStyle w:val="Hyperlink"/>
          </w:rPr>
          <w:t>, 202</w:t>
        </w:r>
      </w:hyperlink>
      <w:r w:rsidR="006D0DB8">
        <w:rPr>
          <w:rStyle w:val="Hyperlink"/>
        </w:rPr>
        <w:t>3</w:t>
      </w:r>
    </w:p>
    <w:p w14:paraId="1AF8C4AB" w14:textId="77777777" w:rsidR="00B66A8E" w:rsidRDefault="00B66A8E" w:rsidP="00B66A8E">
      <w:pPr>
        <w:pStyle w:val="ListParagraph"/>
        <w:rPr>
          <w:rStyle w:val="Hyperlink"/>
          <w:color w:val="auto"/>
          <w:u w:val="none"/>
        </w:rPr>
      </w:pPr>
    </w:p>
    <w:p w14:paraId="4F26B4F4" w14:textId="6DD8E53B" w:rsidR="00B66A8E" w:rsidRPr="0099071A" w:rsidRDefault="00F904ED" w:rsidP="00B66A8E">
      <w:pPr>
        <w:pStyle w:val="BodyText"/>
        <w:numPr>
          <w:ilvl w:val="1"/>
          <w:numId w:val="2"/>
        </w:numPr>
        <w:rPr>
          <w:rStyle w:val="Hyperlink"/>
          <w:color w:val="auto"/>
          <w:u w:val="none"/>
        </w:rPr>
      </w:pPr>
      <w:r>
        <w:rPr>
          <w:rStyle w:val="Hyperlink"/>
          <w:color w:val="auto"/>
          <w:u w:val="none"/>
        </w:rPr>
        <w:t xml:space="preserve">Intel moves to approve, Sandia seconds </w:t>
      </w:r>
      <w:r w:rsidR="00EF3EF9">
        <w:rPr>
          <w:rStyle w:val="Hyperlink"/>
          <w:color w:val="auto"/>
          <w:u w:val="none"/>
        </w:rPr>
        <w:t>–</w:t>
      </w:r>
      <w:r>
        <w:rPr>
          <w:rStyle w:val="Hyperlink"/>
          <w:color w:val="auto"/>
          <w:u w:val="none"/>
        </w:rPr>
        <w:t xml:space="preserve"> </w:t>
      </w:r>
      <w:r w:rsidR="00EF3EF9">
        <w:rPr>
          <w:rStyle w:val="Hyperlink"/>
          <w:color w:val="auto"/>
          <w:u w:val="none"/>
        </w:rPr>
        <w:t>Minutes unanimously approved</w:t>
      </w:r>
    </w:p>
    <w:p w14:paraId="0B826D57" w14:textId="77777777" w:rsidR="002249D0" w:rsidRPr="008C00D4" w:rsidRDefault="002249D0" w:rsidP="008C00D4">
      <w:pPr>
        <w:rPr>
          <w:sz w:val="24"/>
          <w:szCs w:val="24"/>
        </w:rPr>
      </w:pPr>
    </w:p>
    <w:p w14:paraId="27588F69" w14:textId="6F157908" w:rsidR="002249D0" w:rsidRPr="00F453EB" w:rsidRDefault="002249D0" w:rsidP="00F453EB">
      <w:pPr>
        <w:pStyle w:val="ListParagraph"/>
        <w:numPr>
          <w:ilvl w:val="0"/>
          <w:numId w:val="2"/>
        </w:numPr>
        <w:rPr>
          <w:sz w:val="24"/>
          <w:szCs w:val="24"/>
        </w:rPr>
      </w:pPr>
      <w:r>
        <w:rPr>
          <w:sz w:val="24"/>
          <w:szCs w:val="24"/>
        </w:rPr>
        <w:t>Working Group Updates</w:t>
      </w:r>
    </w:p>
    <w:p w14:paraId="78CFD90B" w14:textId="77777777" w:rsidR="00EF3EF9" w:rsidRDefault="00F453EB" w:rsidP="00EA28E1">
      <w:pPr>
        <w:pStyle w:val="ListParagraph"/>
        <w:numPr>
          <w:ilvl w:val="1"/>
          <w:numId w:val="2"/>
        </w:numPr>
        <w:rPr>
          <w:sz w:val="24"/>
          <w:szCs w:val="24"/>
        </w:rPr>
      </w:pPr>
      <w:r w:rsidRPr="00EF3EF9">
        <w:rPr>
          <w:sz w:val="24"/>
          <w:szCs w:val="24"/>
        </w:rPr>
        <w:t>OFMF</w:t>
      </w:r>
      <w:r w:rsidR="00EF3EF9" w:rsidRPr="00EF3EF9">
        <w:rPr>
          <w:sz w:val="24"/>
          <w:szCs w:val="24"/>
        </w:rPr>
        <w:t>/</w:t>
      </w:r>
      <w:r w:rsidRPr="00EF3EF9">
        <w:rPr>
          <w:sz w:val="24"/>
          <w:szCs w:val="24"/>
        </w:rPr>
        <w:t>Sunfish</w:t>
      </w:r>
    </w:p>
    <w:p w14:paraId="4FA7EBC1" w14:textId="33F0F12B" w:rsidR="00EF3EF9" w:rsidRDefault="00CB7BF3" w:rsidP="00EF3EF9">
      <w:pPr>
        <w:pStyle w:val="ListParagraph"/>
        <w:numPr>
          <w:ilvl w:val="2"/>
          <w:numId w:val="2"/>
        </w:numPr>
        <w:rPr>
          <w:sz w:val="24"/>
          <w:szCs w:val="24"/>
        </w:rPr>
      </w:pPr>
      <w:r>
        <w:rPr>
          <w:sz w:val="24"/>
          <w:szCs w:val="24"/>
        </w:rPr>
        <w:t>New logo is approved</w:t>
      </w:r>
    </w:p>
    <w:p w14:paraId="4751790E" w14:textId="2025841E" w:rsidR="00CB7BF3" w:rsidRDefault="00CB7BF3" w:rsidP="00EF3EF9">
      <w:pPr>
        <w:pStyle w:val="ListParagraph"/>
        <w:numPr>
          <w:ilvl w:val="2"/>
          <w:numId w:val="2"/>
        </w:numPr>
        <w:rPr>
          <w:sz w:val="24"/>
          <w:szCs w:val="24"/>
        </w:rPr>
      </w:pPr>
      <w:r>
        <w:rPr>
          <w:sz w:val="24"/>
          <w:szCs w:val="24"/>
        </w:rPr>
        <w:t>Russ Herrol is presenting at SDC23</w:t>
      </w:r>
    </w:p>
    <w:p w14:paraId="165643D6" w14:textId="77777777" w:rsidR="0068642A" w:rsidRDefault="00CB7BF3" w:rsidP="0068642A">
      <w:pPr>
        <w:pStyle w:val="ListParagraph"/>
        <w:numPr>
          <w:ilvl w:val="2"/>
          <w:numId w:val="2"/>
        </w:numPr>
        <w:rPr>
          <w:sz w:val="24"/>
          <w:szCs w:val="24"/>
        </w:rPr>
      </w:pPr>
      <w:r>
        <w:rPr>
          <w:sz w:val="24"/>
          <w:szCs w:val="24"/>
        </w:rPr>
        <w:t>Will be presenting at SC23 as well via Open Standards Pavillion</w:t>
      </w:r>
    </w:p>
    <w:p w14:paraId="55EE41C0" w14:textId="77777777" w:rsidR="0068642A" w:rsidRDefault="0068642A" w:rsidP="0068642A">
      <w:pPr>
        <w:pStyle w:val="ListParagraph"/>
        <w:numPr>
          <w:ilvl w:val="2"/>
          <w:numId w:val="2"/>
        </w:numPr>
        <w:rPr>
          <w:sz w:val="24"/>
          <w:szCs w:val="24"/>
        </w:rPr>
      </w:pPr>
      <w:r w:rsidRPr="0068642A">
        <w:rPr>
          <w:sz w:val="24"/>
          <w:szCs w:val="24"/>
          <w:lang w:eastAsia="zh-CN"/>
        </w:rPr>
        <w:t>Christian and Michele continue to do development work on the Sunfish Core.  The current work is on Aggregation and Events.</w:t>
      </w:r>
    </w:p>
    <w:p w14:paraId="048E2B4E" w14:textId="77777777" w:rsidR="00C1333E" w:rsidRDefault="0068642A" w:rsidP="003E3584">
      <w:pPr>
        <w:pStyle w:val="ListParagraph"/>
        <w:numPr>
          <w:ilvl w:val="2"/>
          <w:numId w:val="2"/>
        </w:numPr>
        <w:rPr>
          <w:sz w:val="24"/>
          <w:szCs w:val="24"/>
        </w:rPr>
      </w:pPr>
      <w:r w:rsidRPr="0068642A">
        <w:rPr>
          <w:sz w:val="24"/>
          <w:szCs w:val="24"/>
          <w:lang w:eastAsia="zh-CN"/>
        </w:rPr>
        <w:t>Mike and Phil continue development work on the Composability Manager framework.  Current work is being done on a new ‘Evaluate and Meet Client Requirements’ block, debugging and testing of the ‘Resource Graph Representation’ block, and the ‘Authorization’ block.  A smaller subset of blocks will be determined, this week, to make a GUI connection ready for SC23.</w:t>
      </w:r>
    </w:p>
    <w:p w14:paraId="5A725241" w14:textId="52182D49" w:rsidR="00F453EB" w:rsidRDefault="00F453EB" w:rsidP="00C1333E">
      <w:pPr>
        <w:pStyle w:val="ListParagraph"/>
        <w:numPr>
          <w:ilvl w:val="1"/>
          <w:numId w:val="2"/>
        </w:numPr>
        <w:rPr>
          <w:sz w:val="24"/>
          <w:szCs w:val="24"/>
        </w:rPr>
      </w:pPr>
      <w:r w:rsidRPr="00C1333E">
        <w:rPr>
          <w:sz w:val="24"/>
          <w:szCs w:val="24"/>
        </w:rPr>
        <w:t>Update on FSDP and enabling actual CI</w:t>
      </w:r>
    </w:p>
    <w:p w14:paraId="375EC41F" w14:textId="77777777" w:rsidR="00C1333E" w:rsidRDefault="001D4C4D" w:rsidP="00E2697A">
      <w:pPr>
        <w:pStyle w:val="ListParagraph"/>
        <w:numPr>
          <w:ilvl w:val="2"/>
          <w:numId w:val="18"/>
        </w:numPr>
        <w:rPr>
          <w:sz w:val="24"/>
          <w:szCs w:val="24"/>
        </w:rPr>
      </w:pPr>
      <w:r w:rsidRPr="00C1333E">
        <w:rPr>
          <w:sz w:val="24"/>
          <w:szCs w:val="24"/>
        </w:rPr>
        <w:t>This is live</w:t>
      </w:r>
    </w:p>
    <w:p w14:paraId="15A174A1" w14:textId="77777777" w:rsidR="00C1333E" w:rsidRPr="00C1333E" w:rsidRDefault="005D6B6E" w:rsidP="00235134">
      <w:pPr>
        <w:pStyle w:val="ListParagraph"/>
        <w:numPr>
          <w:ilvl w:val="2"/>
          <w:numId w:val="18"/>
        </w:numPr>
        <w:rPr>
          <w:rStyle w:val="Hyperlink"/>
          <w:color w:val="auto"/>
          <w:sz w:val="24"/>
          <w:szCs w:val="24"/>
          <w:u w:val="none"/>
        </w:rPr>
      </w:pPr>
      <w:r w:rsidRPr="00C1333E">
        <w:rPr>
          <w:sz w:val="24"/>
          <w:szCs w:val="24"/>
        </w:rPr>
        <w:t xml:space="preserve">Initial test result emails are currently all going to </w:t>
      </w:r>
      <w:hyperlink r:id="rId8" w:history="1">
        <w:r w:rsidRPr="00C1333E">
          <w:rPr>
            <w:rStyle w:val="Hyperlink"/>
            <w:sz w:val="24"/>
            <w:szCs w:val="24"/>
          </w:rPr>
          <w:t>fsdpwg@lists.openfabrics.org</w:t>
        </w:r>
      </w:hyperlink>
    </w:p>
    <w:p w14:paraId="56434FDC" w14:textId="77777777" w:rsidR="00E2697A" w:rsidRDefault="005D6B6E" w:rsidP="00E2697A">
      <w:pPr>
        <w:pStyle w:val="ListParagraph"/>
        <w:numPr>
          <w:ilvl w:val="2"/>
          <w:numId w:val="18"/>
        </w:numPr>
        <w:rPr>
          <w:sz w:val="24"/>
          <w:szCs w:val="24"/>
        </w:rPr>
      </w:pPr>
      <w:r w:rsidRPr="00C1333E">
        <w:rPr>
          <w:sz w:val="24"/>
          <w:szCs w:val="24"/>
        </w:rPr>
        <w:t>Later plans are to redirect results to the relevant mailing lists as the testing ramps up</w:t>
      </w:r>
    </w:p>
    <w:p w14:paraId="1522EECC" w14:textId="77777777" w:rsidR="00E2697A" w:rsidRDefault="005D6B6E" w:rsidP="00E2697A">
      <w:pPr>
        <w:pStyle w:val="ListParagraph"/>
        <w:numPr>
          <w:ilvl w:val="2"/>
          <w:numId w:val="18"/>
        </w:numPr>
        <w:rPr>
          <w:sz w:val="24"/>
          <w:szCs w:val="24"/>
        </w:rPr>
      </w:pPr>
      <w:r w:rsidRPr="00E2697A">
        <w:rPr>
          <w:sz w:val="24"/>
          <w:szCs w:val="24"/>
        </w:rPr>
        <w:lastRenderedPageBreak/>
        <w:t xml:space="preserve">Will also be designing a web frontend to an OpenFabrics database that stores the test results and allows us to </w:t>
      </w:r>
      <w:r w:rsidR="00306F27" w:rsidRPr="00E2697A">
        <w:rPr>
          <w:sz w:val="24"/>
          <w:szCs w:val="24"/>
        </w:rPr>
        <w:t>search those results</w:t>
      </w:r>
    </w:p>
    <w:p w14:paraId="25D59EE0" w14:textId="77777777" w:rsidR="00E2697A" w:rsidRDefault="00F453EB" w:rsidP="00E2697A">
      <w:pPr>
        <w:pStyle w:val="ListParagraph"/>
        <w:numPr>
          <w:ilvl w:val="1"/>
          <w:numId w:val="18"/>
        </w:numPr>
        <w:rPr>
          <w:sz w:val="24"/>
          <w:szCs w:val="24"/>
        </w:rPr>
      </w:pPr>
      <w:r w:rsidRPr="00E2697A">
        <w:rPr>
          <w:sz w:val="24"/>
          <w:szCs w:val="24"/>
        </w:rPr>
        <w:t>Update on SC23 booth plans</w:t>
      </w:r>
    </w:p>
    <w:p w14:paraId="212CF7C5" w14:textId="77777777" w:rsidR="00E2697A" w:rsidRDefault="00187BD8" w:rsidP="00E2697A">
      <w:pPr>
        <w:pStyle w:val="ListParagraph"/>
        <w:numPr>
          <w:ilvl w:val="2"/>
          <w:numId w:val="18"/>
        </w:numPr>
        <w:rPr>
          <w:sz w:val="24"/>
          <w:szCs w:val="24"/>
        </w:rPr>
      </w:pPr>
      <w:r w:rsidRPr="00E2697A">
        <w:rPr>
          <w:sz w:val="24"/>
          <w:szCs w:val="24"/>
        </w:rPr>
        <w:t>Contract has been sent to us to sign</w:t>
      </w:r>
    </w:p>
    <w:p w14:paraId="6CE058B7" w14:textId="77777777" w:rsidR="00E2697A" w:rsidRDefault="005D6B6E" w:rsidP="00E2697A">
      <w:pPr>
        <w:pStyle w:val="ListParagraph"/>
        <w:numPr>
          <w:ilvl w:val="2"/>
          <w:numId w:val="18"/>
        </w:numPr>
        <w:rPr>
          <w:sz w:val="24"/>
          <w:szCs w:val="24"/>
        </w:rPr>
      </w:pPr>
      <w:r w:rsidRPr="00E2697A">
        <w:rPr>
          <w:sz w:val="24"/>
          <w:szCs w:val="24"/>
        </w:rPr>
        <w:t>Will be in the front by the doors coming in as part of the Open Standards Pavillion</w:t>
      </w:r>
    </w:p>
    <w:p w14:paraId="4CCC9022" w14:textId="77777777" w:rsidR="00E2697A" w:rsidRDefault="00BB3184" w:rsidP="00E2697A">
      <w:pPr>
        <w:pStyle w:val="ListParagraph"/>
        <w:numPr>
          <w:ilvl w:val="1"/>
          <w:numId w:val="18"/>
        </w:numPr>
        <w:rPr>
          <w:sz w:val="24"/>
          <w:szCs w:val="24"/>
        </w:rPr>
      </w:pPr>
      <w:r w:rsidRPr="00E2697A">
        <w:rPr>
          <w:sz w:val="24"/>
          <w:szCs w:val="24"/>
        </w:rPr>
        <w:t>OFIWG update</w:t>
      </w:r>
    </w:p>
    <w:p w14:paraId="4F0E4ECB" w14:textId="77777777" w:rsidR="00E2697A" w:rsidRDefault="00DA47B3" w:rsidP="00E2697A">
      <w:pPr>
        <w:pStyle w:val="ListParagraph"/>
        <w:numPr>
          <w:ilvl w:val="2"/>
          <w:numId w:val="18"/>
        </w:numPr>
        <w:rPr>
          <w:sz w:val="24"/>
          <w:szCs w:val="24"/>
        </w:rPr>
      </w:pPr>
      <w:r w:rsidRPr="00E2697A">
        <w:rPr>
          <w:sz w:val="24"/>
          <w:szCs w:val="24"/>
        </w:rPr>
        <w:t>Release</w:t>
      </w:r>
      <w:r w:rsidR="00D07DD1" w:rsidRPr="00E2697A">
        <w:rPr>
          <w:sz w:val="24"/>
          <w:szCs w:val="24"/>
          <w:lang w:eastAsia="zh-CN"/>
        </w:rPr>
        <w:t>We released libfabric v1.18.2 and v1.19.0.</w:t>
      </w:r>
    </w:p>
    <w:p w14:paraId="0CF8D4FC" w14:textId="485C314F" w:rsidR="00646788" w:rsidRDefault="00D07DD1" w:rsidP="00646788">
      <w:pPr>
        <w:pStyle w:val="ListParagraph"/>
        <w:numPr>
          <w:ilvl w:val="2"/>
          <w:numId w:val="18"/>
        </w:numPr>
        <w:rPr>
          <w:sz w:val="24"/>
          <w:szCs w:val="24"/>
        </w:rPr>
      </w:pPr>
      <w:r w:rsidRPr="00E2697A">
        <w:rPr>
          <w:sz w:val="24"/>
          <w:szCs w:val="24"/>
          <w:lang w:eastAsia="zh-CN"/>
        </w:rPr>
        <w:t>Work is underway to define libfabric 2.0, targeted for early next year.  2.0 would be largely compatible with the 1.x series, but streamlines the API in places that technically breaks ABI compatibility.</w:t>
      </w:r>
    </w:p>
    <w:p w14:paraId="0C05719A" w14:textId="20649A08" w:rsidR="00646788" w:rsidRDefault="00646788" w:rsidP="00646788">
      <w:pPr>
        <w:pStyle w:val="ListParagraph"/>
        <w:ind w:left="360"/>
        <w:rPr>
          <w:sz w:val="24"/>
          <w:szCs w:val="24"/>
        </w:rPr>
      </w:pPr>
      <w:r>
        <w:rPr>
          <w:sz w:val="24"/>
          <w:szCs w:val="24"/>
          <w:lang w:eastAsia="zh-CN"/>
        </w:rPr>
        <w:t xml:space="preserve"> </w:t>
      </w:r>
    </w:p>
    <w:p w14:paraId="743E31CD" w14:textId="77777777" w:rsidR="00EB3835" w:rsidRDefault="008C00D4" w:rsidP="00EB3835">
      <w:pPr>
        <w:pStyle w:val="ListParagraph"/>
        <w:numPr>
          <w:ilvl w:val="0"/>
          <w:numId w:val="18"/>
        </w:numPr>
        <w:rPr>
          <w:sz w:val="24"/>
          <w:szCs w:val="24"/>
        </w:rPr>
      </w:pPr>
      <w:r w:rsidRPr="00646788">
        <w:rPr>
          <w:sz w:val="24"/>
          <w:szCs w:val="24"/>
        </w:rPr>
        <w:t>Votable item: Amendment to the Membership Policy that adds access to pre-release confidential information with our industry partners to the Voting level and above</w:t>
      </w:r>
    </w:p>
    <w:p w14:paraId="163A613D" w14:textId="77777777" w:rsidR="00EB3835" w:rsidRDefault="00E16FB4" w:rsidP="00EB3835">
      <w:pPr>
        <w:pStyle w:val="ListParagraph"/>
        <w:numPr>
          <w:ilvl w:val="1"/>
          <w:numId w:val="18"/>
        </w:numPr>
        <w:rPr>
          <w:sz w:val="24"/>
          <w:szCs w:val="24"/>
        </w:rPr>
      </w:pPr>
      <w:r w:rsidRPr="00EB3835">
        <w:rPr>
          <w:sz w:val="24"/>
          <w:szCs w:val="24"/>
        </w:rPr>
        <w:t>Tabled vote</w:t>
      </w:r>
      <w:r w:rsidR="00206BBD" w:rsidRPr="00EB3835">
        <w:rPr>
          <w:sz w:val="24"/>
          <w:szCs w:val="24"/>
        </w:rPr>
        <w:t>, need to review</w:t>
      </w:r>
    </w:p>
    <w:p w14:paraId="57AE02DE" w14:textId="77777777" w:rsidR="00EB3835" w:rsidRDefault="00EB3835" w:rsidP="00EB3835">
      <w:pPr>
        <w:pStyle w:val="ListParagraph"/>
        <w:numPr>
          <w:ilvl w:val="2"/>
          <w:numId w:val="18"/>
        </w:numPr>
        <w:rPr>
          <w:sz w:val="24"/>
          <w:szCs w:val="24"/>
        </w:rPr>
      </w:pPr>
      <w:hyperlink r:id="rId9" w:history="1">
        <w:r w:rsidRPr="00D26E8C">
          <w:rPr>
            <w:rStyle w:val="Hyperlink"/>
            <w:sz w:val="24"/>
            <w:szCs w:val="24"/>
          </w:rPr>
          <w:t>https://www.bis.doc.gov/index.php/documents/about-bis/newsroom/press-releases/3127-2022-09-08-bis-press-release-standards-rule/file</w:t>
        </w:r>
      </w:hyperlink>
    </w:p>
    <w:p w14:paraId="6461522B" w14:textId="288F6752" w:rsidR="00025C1A" w:rsidRPr="00EB3835" w:rsidRDefault="00EB3835" w:rsidP="00EB3835">
      <w:pPr>
        <w:pStyle w:val="ListParagraph"/>
        <w:numPr>
          <w:ilvl w:val="2"/>
          <w:numId w:val="18"/>
        </w:numPr>
        <w:rPr>
          <w:sz w:val="24"/>
          <w:szCs w:val="24"/>
        </w:rPr>
      </w:pPr>
      <w:hyperlink r:id="rId10" w:history="1">
        <w:r w:rsidRPr="00D26E8C">
          <w:rPr>
            <w:rStyle w:val="Hyperlink"/>
            <w:sz w:val="24"/>
            <w:szCs w:val="24"/>
          </w:rPr>
          <w:t>https://www.federalregister.gov/documents/2022/09/09/2022-19415/authorization-of-certain-items-to-entities-on-the-entity-list-in-the-context-of-specific-standards</w:t>
        </w:r>
      </w:hyperlink>
    </w:p>
    <w:p w14:paraId="0978C6AE" w14:textId="77777777" w:rsidR="00FC10F1" w:rsidRPr="00F453EB" w:rsidRDefault="00FC10F1" w:rsidP="00FC10F1">
      <w:pPr>
        <w:pStyle w:val="ListParagraph"/>
        <w:ind w:left="792"/>
        <w:rPr>
          <w:sz w:val="24"/>
          <w:szCs w:val="24"/>
        </w:rPr>
      </w:pPr>
    </w:p>
    <w:p w14:paraId="2CC69386" w14:textId="0D266C3A" w:rsidR="0099071A" w:rsidRDefault="005B3C65" w:rsidP="00EB3835">
      <w:pPr>
        <w:pStyle w:val="ListParagraph"/>
        <w:numPr>
          <w:ilvl w:val="0"/>
          <w:numId w:val="19"/>
        </w:numPr>
        <w:rPr>
          <w:sz w:val="24"/>
          <w:szCs w:val="24"/>
        </w:rPr>
      </w:pPr>
      <w:r>
        <w:rPr>
          <w:sz w:val="24"/>
          <w:szCs w:val="24"/>
        </w:rPr>
        <w:t>Vot</w:t>
      </w:r>
      <w:r w:rsidR="00263437">
        <w:rPr>
          <w:sz w:val="24"/>
          <w:szCs w:val="24"/>
        </w:rPr>
        <w:t>able item:</w:t>
      </w:r>
      <w:r w:rsidR="0082641E">
        <w:rPr>
          <w:sz w:val="24"/>
          <w:szCs w:val="24"/>
        </w:rPr>
        <w:t xml:space="preserve"> F</w:t>
      </w:r>
      <w:r w:rsidR="00F453EB" w:rsidRPr="00F453EB">
        <w:rPr>
          <w:sz w:val="24"/>
          <w:szCs w:val="24"/>
        </w:rPr>
        <w:t>inal budget for next year with Invoices to be sent out by the Infrastructure Group on Oct. 1st.</w:t>
      </w:r>
    </w:p>
    <w:p w14:paraId="2BA98E2C" w14:textId="77777777" w:rsidR="00064724" w:rsidRPr="00064724" w:rsidRDefault="00064724" w:rsidP="00EB3835">
      <w:pPr>
        <w:pStyle w:val="ListParagraph"/>
        <w:numPr>
          <w:ilvl w:val="1"/>
          <w:numId w:val="19"/>
        </w:numPr>
        <w:spacing w:before="100" w:beforeAutospacing="1" w:after="100" w:afterAutospacing="1"/>
        <w:rPr>
          <w:sz w:val="24"/>
          <w:szCs w:val="24"/>
        </w:rPr>
      </w:pPr>
      <w:r w:rsidRPr="00064724">
        <w:rPr>
          <w:sz w:val="24"/>
          <w:szCs w:val="24"/>
        </w:rPr>
        <w:t>John shared the budget status and analysis in detail.</w:t>
      </w:r>
    </w:p>
    <w:p w14:paraId="3A3B6F5F" w14:textId="4008D78F" w:rsidR="00064724" w:rsidRDefault="00064724" w:rsidP="00EB3835">
      <w:pPr>
        <w:pStyle w:val="ListParagraph"/>
        <w:numPr>
          <w:ilvl w:val="2"/>
          <w:numId w:val="19"/>
        </w:numPr>
        <w:spacing w:before="100" w:beforeAutospacing="1" w:after="100" w:afterAutospacing="1"/>
        <w:rPr>
          <w:sz w:val="24"/>
          <w:szCs w:val="24"/>
        </w:rPr>
      </w:pPr>
      <w:r w:rsidRPr="00E3144E">
        <w:rPr>
          <w:sz w:val="24"/>
          <w:szCs w:val="24"/>
        </w:rPr>
        <w:t>John motioned approving of budget</w:t>
      </w:r>
      <w:r w:rsidR="00E3144E" w:rsidRPr="00E3144E">
        <w:rPr>
          <w:sz w:val="24"/>
          <w:szCs w:val="24"/>
        </w:rPr>
        <w:t xml:space="preserve">, </w:t>
      </w:r>
      <w:r w:rsidRPr="00E3144E">
        <w:rPr>
          <w:sz w:val="24"/>
          <w:szCs w:val="24"/>
        </w:rPr>
        <w:t>Motion was seconded by Steven Langridge</w:t>
      </w:r>
    </w:p>
    <w:p w14:paraId="61BEAB4A" w14:textId="77777777" w:rsidR="00064724" w:rsidRDefault="00064724" w:rsidP="00EB3835">
      <w:pPr>
        <w:pStyle w:val="ListParagraph"/>
        <w:numPr>
          <w:ilvl w:val="2"/>
          <w:numId w:val="19"/>
        </w:numPr>
        <w:spacing w:before="100" w:beforeAutospacing="1" w:after="100" w:afterAutospacing="1"/>
        <w:rPr>
          <w:sz w:val="24"/>
          <w:szCs w:val="24"/>
        </w:rPr>
      </w:pPr>
      <w:r w:rsidRPr="00064724">
        <w:rPr>
          <w:sz w:val="24"/>
          <w:szCs w:val="24"/>
        </w:rPr>
        <w:t>No comments/objections</w:t>
      </w:r>
    </w:p>
    <w:p w14:paraId="6ABE30C3" w14:textId="54CDDA7A" w:rsidR="00064724" w:rsidRPr="00064724" w:rsidRDefault="002745F2" w:rsidP="00EB3835">
      <w:pPr>
        <w:pStyle w:val="ListParagraph"/>
        <w:numPr>
          <w:ilvl w:val="2"/>
          <w:numId w:val="19"/>
        </w:numPr>
        <w:spacing w:before="100" w:beforeAutospacing="1" w:after="100" w:afterAutospacing="1"/>
        <w:rPr>
          <w:sz w:val="24"/>
          <w:szCs w:val="24"/>
        </w:rPr>
      </w:pPr>
      <w:r>
        <w:rPr>
          <w:sz w:val="24"/>
          <w:szCs w:val="24"/>
        </w:rPr>
        <w:t>M</w:t>
      </w:r>
      <w:r w:rsidR="00064724" w:rsidRPr="00064724">
        <w:rPr>
          <w:sz w:val="24"/>
          <w:szCs w:val="24"/>
        </w:rPr>
        <w:t xml:space="preserve">otion passed </w:t>
      </w:r>
      <w:r>
        <w:rPr>
          <w:sz w:val="24"/>
          <w:szCs w:val="24"/>
        </w:rPr>
        <w:t>by Unanimous accl</w:t>
      </w:r>
      <w:r w:rsidR="004A5987">
        <w:rPr>
          <w:sz w:val="24"/>
          <w:szCs w:val="24"/>
        </w:rPr>
        <w:t>amation</w:t>
      </w:r>
    </w:p>
    <w:p w14:paraId="45FDE3E9" w14:textId="759B8861" w:rsidR="00064724" w:rsidRPr="004A5987" w:rsidRDefault="00064724" w:rsidP="00EB3835">
      <w:pPr>
        <w:pStyle w:val="ListParagraph"/>
        <w:numPr>
          <w:ilvl w:val="1"/>
          <w:numId w:val="19"/>
        </w:numPr>
        <w:spacing w:before="100" w:beforeAutospacing="1" w:after="100" w:afterAutospacing="1"/>
        <w:rPr>
          <w:sz w:val="24"/>
          <w:szCs w:val="24"/>
        </w:rPr>
      </w:pPr>
      <w:r w:rsidRPr="004A5987">
        <w:rPr>
          <w:sz w:val="24"/>
          <w:szCs w:val="24"/>
        </w:rPr>
        <w:t>Post vote discussion:</w:t>
      </w:r>
    </w:p>
    <w:p w14:paraId="381D3BA2" w14:textId="18F03298" w:rsidR="00064724" w:rsidRPr="00064724" w:rsidRDefault="00064724" w:rsidP="00EB3835">
      <w:pPr>
        <w:pStyle w:val="ListParagraph"/>
        <w:numPr>
          <w:ilvl w:val="2"/>
          <w:numId w:val="19"/>
        </w:numPr>
        <w:spacing w:before="100" w:beforeAutospacing="1" w:after="100" w:afterAutospacing="1"/>
        <w:rPr>
          <w:sz w:val="24"/>
          <w:szCs w:val="24"/>
        </w:rPr>
      </w:pPr>
      <w:r w:rsidRPr="00064724">
        <w:rPr>
          <w:sz w:val="24"/>
          <w:szCs w:val="24"/>
        </w:rPr>
        <w:t>How much of a</w:t>
      </w:r>
      <w:r w:rsidR="00E32AD4">
        <w:rPr>
          <w:sz w:val="24"/>
          <w:szCs w:val="24"/>
        </w:rPr>
        <w:t>n increase in annual revenue given static</w:t>
      </w:r>
      <w:r w:rsidR="0032003E">
        <w:rPr>
          <w:sz w:val="24"/>
          <w:szCs w:val="24"/>
        </w:rPr>
        <w:t xml:space="preserve"> expenses for us to start building back up a reasonable surplus for safety</w:t>
      </w:r>
      <w:r w:rsidRPr="00064724">
        <w:rPr>
          <w:sz w:val="24"/>
          <w:szCs w:val="24"/>
        </w:rPr>
        <w:t>: 30-40K / year</w:t>
      </w:r>
      <w:r w:rsidR="0032003E">
        <w:rPr>
          <w:sz w:val="24"/>
          <w:szCs w:val="24"/>
        </w:rPr>
        <w:t>, or 3 new promoter members,</w:t>
      </w:r>
      <w:r w:rsidRPr="00064724">
        <w:rPr>
          <w:sz w:val="24"/>
          <w:szCs w:val="24"/>
        </w:rPr>
        <w:t xml:space="preserve"> would be comfortable. Recommend no in-person conference until that number reached.</w:t>
      </w:r>
    </w:p>
    <w:p w14:paraId="1DF45D29" w14:textId="77777777" w:rsidR="00917BDA" w:rsidRDefault="00917BDA" w:rsidP="00917BDA">
      <w:pPr>
        <w:pStyle w:val="ListParagraph"/>
        <w:spacing w:before="100" w:beforeAutospacing="1" w:after="100" w:afterAutospacing="1"/>
        <w:ind w:left="360"/>
        <w:rPr>
          <w:sz w:val="24"/>
          <w:szCs w:val="24"/>
        </w:rPr>
      </w:pPr>
    </w:p>
    <w:p w14:paraId="23C3A104" w14:textId="34BBA6A2" w:rsidR="00064724" w:rsidRPr="004A5987" w:rsidRDefault="00064724" w:rsidP="00EB3835">
      <w:pPr>
        <w:pStyle w:val="ListParagraph"/>
        <w:numPr>
          <w:ilvl w:val="0"/>
          <w:numId w:val="19"/>
        </w:numPr>
        <w:spacing w:before="100" w:beforeAutospacing="1" w:after="100" w:afterAutospacing="1"/>
        <w:rPr>
          <w:sz w:val="24"/>
          <w:szCs w:val="24"/>
        </w:rPr>
      </w:pPr>
      <w:r w:rsidRPr="004A5987">
        <w:rPr>
          <w:sz w:val="24"/>
          <w:szCs w:val="24"/>
        </w:rPr>
        <w:t>John motioned to adjourn at 10:40AM Pacific Time.  Phil (Intel) seconded.</w:t>
      </w:r>
    </w:p>
    <w:p w14:paraId="5407C8AD" w14:textId="77777777" w:rsidR="00064724" w:rsidRPr="00917BDA" w:rsidRDefault="00064724" w:rsidP="00917BDA">
      <w:pPr>
        <w:rPr>
          <w:rStyle w:val="Hyperlink"/>
          <w:color w:val="auto"/>
          <w:sz w:val="24"/>
          <w:szCs w:val="24"/>
          <w:u w:val="none"/>
        </w:rPr>
      </w:pPr>
    </w:p>
    <w:p w14:paraId="3CF2D2B2" w14:textId="25C74213" w:rsidR="00840363" w:rsidRPr="00E50A47" w:rsidRDefault="00840363" w:rsidP="009F07A9">
      <w:pPr>
        <w:pStyle w:val="BodyText"/>
        <w:rPr>
          <w:rStyle w:val="Hyperlink"/>
          <w:color w:val="auto"/>
          <w:u w:val="none"/>
        </w:rPr>
      </w:pPr>
    </w:p>
    <w:sectPr w:rsidR="00840363" w:rsidRPr="00E50A47">
      <w:footerReference w:type="default" r:id="rId11"/>
      <w:pgSz w:w="12240" w:h="15840"/>
      <w:pgMar w:top="1440" w:right="1800" w:bottom="1440" w:left="1800" w:header="0" w:footer="72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06916A" w14:textId="77777777" w:rsidR="001D09C9" w:rsidRDefault="001D09C9">
      <w:r>
        <w:separator/>
      </w:r>
    </w:p>
  </w:endnote>
  <w:endnote w:type="continuationSeparator" w:id="0">
    <w:p w14:paraId="4E8DF0B2" w14:textId="77777777" w:rsidR="001D09C9" w:rsidRDefault="001D09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iberation Sans">
    <w:altName w:val="Arial"/>
    <w:charset w:val="01"/>
    <w:family w:val="roman"/>
    <w:pitch w:val="variable"/>
  </w:font>
  <w:font w:name="Source Han Sans CN Regular">
    <w:panose1 w:val="00000000000000000000"/>
    <w:charset w:val="00"/>
    <w:family w:val="roman"/>
    <w:notTrueType/>
    <w:pitch w:val="default"/>
  </w:font>
  <w:font w:name="Lohit Devanagari">
    <w:altName w:val="Cambria"/>
    <w:charset w:val="00"/>
    <w:family w:val="roman"/>
    <w:pitch w:val="default"/>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071339" w14:textId="77777777" w:rsidR="00384016" w:rsidRDefault="00FD69D8">
    <w:pPr>
      <w:pStyle w:val="Footer"/>
    </w:pPr>
    <w:r>
      <w:rPr>
        <w:noProof/>
      </w:rPr>
      <mc:AlternateContent>
        <mc:Choice Requires="wps">
          <w:drawing>
            <wp:anchor distT="0" distB="0" distL="0" distR="0" simplePos="0" relativeHeight="3" behindDoc="1" locked="0" layoutInCell="1" allowOverlap="1" wp14:anchorId="219C27AF" wp14:editId="7EAB31BF">
              <wp:simplePos x="0" y="0"/>
              <wp:positionH relativeFrom="margin">
                <wp:align>center</wp:align>
              </wp:positionH>
              <wp:positionV relativeFrom="paragraph">
                <wp:posOffset>635</wp:posOffset>
              </wp:positionV>
              <wp:extent cx="64770" cy="146050"/>
              <wp:effectExtent l="0" t="0" r="0" b="0"/>
              <wp:wrapSquare wrapText="largest"/>
              <wp:docPr id="1" name="Frame1"/>
              <wp:cNvGraphicFramePr/>
              <a:graphic xmlns:a="http://schemas.openxmlformats.org/drawingml/2006/main">
                <a:graphicData uri="http://schemas.microsoft.com/office/word/2010/wordprocessingShape">
                  <wps:wsp>
                    <wps:cNvSpPr/>
                    <wps:spPr>
                      <a:xfrm>
                        <a:off x="0" y="0"/>
                        <a:ext cx="64080" cy="145440"/>
                      </a:xfrm>
                      <a:prstGeom prst="rect">
                        <a:avLst/>
                      </a:prstGeom>
                      <a:noFill/>
                      <a:ln>
                        <a:noFill/>
                      </a:ln>
                    </wps:spPr>
                    <wps:style>
                      <a:lnRef idx="0">
                        <a:scrgbClr r="0" g="0" b="0"/>
                      </a:lnRef>
                      <a:fillRef idx="0">
                        <a:scrgbClr r="0" g="0" b="0"/>
                      </a:fillRef>
                      <a:effectRef idx="0">
                        <a:scrgbClr r="0" g="0" b="0"/>
                      </a:effectRef>
                      <a:fontRef idx="minor"/>
                    </wps:style>
                    <wps:txbx>
                      <w:txbxContent>
                        <w:p w14:paraId="08A0700A" w14:textId="77777777" w:rsidR="00384016" w:rsidRDefault="00FD69D8">
                          <w:pPr>
                            <w:pStyle w:val="Footer"/>
                          </w:pPr>
                          <w:r>
                            <w:rPr>
                              <w:rStyle w:val="PageNumber"/>
                            </w:rPr>
                            <w:fldChar w:fldCharType="begin"/>
                          </w:r>
                          <w:r>
                            <w:rPr>
                              <w:rStyle w:val="PageNumber"/>
                            </w:rPr>
                            <w:instrText>PAGE</w:instrText>
                          </w:r>
                          <w:r>
                            <w:rPr>
                              <w:rStyle w:val="PageNumber"/>
                            </w:rPr>
                            <w:fldChar w:fldCharType="separate"/>
                          </w:r>
                          <w:r w:rsidR="00CE48F5">
                            <w:rPr>
                              <w:rStyle w:val="PageNumber"/>
                              <w:noProof/>
                            </w:rPr>
                            <w:t>1</w:t>
                          </w:r>
                          <w:r>
                            <w:rPr>
                              <w:rStyle w:val="PageNumber"/>
                            </w:rPr>
                            <w:fldChar w:fldCharType="end"/>
                          </w:r>
                        </w:p>
                      </w:txbxContent>
                    </wps:txbx>
                    <wps:bodyPr lIns="0" tIns="0" rIns="0" bIns="0">
                      <a:spAutoFit/>
                    </wps:bodyPr>
                  </wps:wsp>
                </a:graphicData>
              </a:graphic>
            </wp:anchor>
          </w:drawing>
        </mc:Choice>
        <mc:Fallback>
          <w:pict>
            <v:rect w14:anchorId="219C27AF" id="Frame1" o:spid="_x0000_s1026" style="position:absolute;margin-left:0;margin-top:.05pt;width:5.1pt;height:11.5pt;z-index:-503316477;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" filled="f" stroked="f">
              <v:textbox style="mso-fit-shape-to-text:t" inset="0,0,0,0">
                <w:txbxContent>
                  <w:p w14:paraId="08A0700A" w14:textId="77777777" w:rsidR="00384016" w:rsidRDefault="00FD69D8">
                    <w:pPr>
                      <w:pStyle w:val="Footer"/>
                    </w:pPr>
                    <w:r>
                      <w:rPr>
                        <w:rStyle w:val="PageNumber"/>
                      </w:rPr>
                      <w:fldChar w:fldCharType="begin"/>
                    </w:r>
                    <w:r>
                      <w:rPr>
                        <w:rStyle w:val="PageNumber"/>
                      </w:rPr>
                      <w:instrText>PAGE</w:instrText>
                    </w:r>
                    <w:r>
                      <w:rPr>
                        <w:rStyle w:val="PageNumber"/>
                      </w:rPr>
                      <w:fldChar w:fldCharType="separate"/>
                    </w:r>
                    <w:r w:rsidR="00CE48F5">
                      <w:rPr>
                        <w:rStyle w:val="PageNumber"/>
                        <w:noProof/>
                      </w:rPr>
                      <w:t>1</w:t>
                    </w:r>
                    <w:r>
                      <w:rPr>
                        <w:rStyle w:val="PageNumber"/>
                      </w:rPr>
                      <w:fldChar w:fldCharType="end"/>
                    </w:r>
                  </w:p>
                </w:txbxContent>
              </v:textbox>
              <w10:wrap type="square" side="largest" anchorx="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B19519" w14:textId="77777777" w:rsidR="001D09C9" w:rsidRDefault="001D09C9">
      <w:r>
        <w:separator/>
      </w:r>
    </w:p>
  </w:footnote>
  <w:footnote w:type="continuationSeparator" w:id="0">
    <w:p w14:paraId="0EC98058" w14:textId="77777777" w:rsidR="001D09C9" w:rsidRDefault="001D09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C1C14"/>
    <w:multiLevelType w:val="hybridMultilevel"/>
    <w:tmpl w:val="BAFE5786"/>
    <w:lvl w:ilvl="0" w:tplc="35462E22">
      <w:start w:val="1"/>
      <w:numFmt w:val="decimal"/>
      <w:lvlText w:val="%1."/>
      <w:lvlJc w:val="left"/>
      <w:pPr>
        <w:tabs>
          <w:tab w:val="num" w:pos="720"/>
        </w:tabs>
        <w:ind w:left="720" w:hanging="360"/>
      </w:pPr>
    </w:lvl>
    <w:lvl w:ilvl="1" w:tplc="26304FA8">
      <w:numFmt w:val="bullet"/>
      <w:lvlText w:val="–"/>
      <w:lvlJc w:val="left"/>
      <w:pPr>
        <w:tabs>
          <w:tab w:val="num" w:pos="1440"/>
        </w:tabs>
        <w:ind w:left="1440" w:hanging="360"/>
      </w:pPr>
      <w:rPr>
        <w:rFonts w:ascii="Arial" w:hAnsi="Arial" w:hint="default"/>
      </w:rPr>
    </w:lvl>
    <w:lvl w:ilvl="2" w:tplc="66E01266" w:tentative="1">
      <w:start w:val="1"/>
      <w:numFmt w:val="decimal"/>
      <w:lvlText w:val="%3."/>
      <w:lvlJc w:val="left"/>
      <w:pPr>
        <w:tabs>
          <w:tab w:val="num" w:pos="2160"/>
        </w:tabs>
        <w:ind w:left="2160" w:hanging="360"/>
      </w:pPr>
    </w:lvl>
    <w:lvl w:ilvl="3" w:tplc="3F4CBCA4" w:tentative="1">
      <w:start w:val="1"/>
      <w:numFmt w:val="decimal"/>
      <w:lvlText w:val="%4."/>
      <w:lvlJc w:val="left"/>
      <w:pPr>
        <w:tabs>
          <w:tab w:val="num" w:pos="2880"/>
        </w:tabs>
        <w:ind w:left="2880" w:hanging="360"/>
      </w:pPr>
    </w:lvl>
    <w:lvl w:ilvl="4" w:tplc="813EA0A2" w:tentative="1">
      <w:start w:val="1"/>
      <w:numFmt w:val="decimal"/>
      <w:lvlText w:val="%5."/>
      <w:lvlJc w:val="left"/>
      <w:pPr>
        <w:tabs>
          <w:tab w:val="num" w:pos="3600"/>
        </w:tabs>
        <w:ind w:left="3600" w:hanging="360"/>
      </w:pPr>
    </w:lvl>
    <w:lvl w:ilvl="5" w:tplc="D4B60638" w:tentative="1">
      <w:start w:val="1"/>
      <w:numFmt w:val="decimal"/>
      <w:lvlText w:val="%6."/>
      <w:lvlJc w:val="left"/>
      <w:pPr>
        <w:tabs>
          <w:tab w:val="num" w:pos="4320"/>
        </w:tabs>
        <w:ind w:left="4320" w:hanging="360"/>
      </w:pPr>
    </w:lvl>
    <w:lvl w:ilvl="6" w:tplc="CBE23428" w:tentative="1">
      <w:start w:val="1"/>
      <w:numFmt w:val="decimal"/>
      <w:lvlText w:val="%7."/>
      <w:lvlJc w:val="left"/>
      <w:pPr>
        <w:tabs>
          <w:tab w:val="num" w:pos="5040"/>
        </w:tabs>
        <w:ind w:left="5040" w:hanging="360"/>
      </w:pPr>
    </w:lvl>
    <w:lvl w:ilvl="7" w:tplc="481CCC52" w:tentative="1">
      <w:start w:val="1"/>
      <w:numFmt w:val="decimal"/>
      <w:lvlText w:val="%8."/>
      <w:lvlJc w:val="left"/>
      <w:pPr>
        <w:tabs>
          <w:tab w:val="num" w:pos="5760"/>
        </w:tabs>
        <w:ind w:left="5760" w:hanging="360"/>
      </w:pPr>
    </w:lvl>
    <w:lvl w:ilvl="8" w:tplc="06683A74" w:tentative="1">
      <w:start w:val="1"/>
      <w:numFmt w:val="decimal"/>
      <w:lvlText w:val="%9."/>
      <w:lvlJc w:val="left"/>
      <w:pPr>
        <w:tabs>
          <w:tab w:val="num" w:pos="6480"/>
        </w:tabs>
        <w:ind w:left="6480" w:hanging="360"/>
      </w:pPr>
    </w:lvl>
  </w:abstractNum>
  <w:abstractNum w:abstractNumId="1" w15:restartNumberingAfterBreak="0">
    <w:nsid w:val="03DF2CCE"/>
    <w:multiLevelType w:val="hybridMultilevel"/>
    <w:tmpl w:val="71CE84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AE726A"/>
    <w:multiLevelType w:val="multilevel"/>
    <w:tmpl w:val="0F98A838"/>
    <w:lvl w:ilvl="0">
      <w:start w:val="6"/>
      <w:numFmt w:val="decimal"/>
      <w:lvlText w:val="%1."/>
      <w:lvlJc w:val="left"/>
      <w:pPr>
        <w:ind w:left="360" w:hanging="360"/>
      </w:pPr>
      <w:rPr>
        <w:rFonts w:hint="default"/>
      </w:r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CDD1EAC"/>
    <w:multiLevelType w:val="multilevel"/>
    <w:tmpl w:val="6B948C64"/>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05C5B06"/>
    <w:multiLevelType w:val="hybridMultilevel"/>
    <w:tmpl w:val="2272B3D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A1604A1"/>
    <w:multiLevelType w:val="multilevel"/>
    <w:tmpl w:val="7CF0626A"/>
    <w:lvl w:ilvl="0">
      <w:start w:val="4"/>
      <w:numFmt w:val="decimal"/>
      <w:lvlText w:val="%1."/>
      <w:lvlJc w:val="left"/>
      <w:pPr>
        <w:ind w:left="360" w:hanging="360"/>
      </w:pPr>
      <w:rPr>
        <w:rFonts w:hint="default"/>
      </w:rPr>
    </w:lvl>
    <w:lvl w:ilvl="1">
      <w:start w:val="2"/>
      <w:numFmt w:val="bullet"/>
      <w:lvlText w:val=""/>
      <w:lvlJc w:val="left"/>
      <w:pPr>
        <w:ind w:left="792" w:hanging="432"/>
      </w:pPr>
      <w:rPr>
        <w:rFonts w:ascii="Symbol" w:hAnsi="Symbol"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28CF58C1"/>
    <w:multiLevelType w:val="hybridMultilevel"/>
    <w:tmpl w:val="4A24B4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F563C19"/>
    <w:multiLevelType w:val="multilevel"/>
    <w:tmpl w:val="A20C1430"/>
    <w:lvl w:ilvl="0">
      <w:start w:val="1"/>
      <w:numFmt w:val="upperLetter"/>
      <w:pStyle w:val="Heading1"/>
      <w:lvlText w:val="%1."/>
      <w:lvlJc w:val="left"/>
      <w:pPr>
        <w:tabs>
          <w:tab w:val="num" w:pos="720"/>
        </w:tabs>
        <w:ind w:left="720" w:hanging="36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8" w15:restartNumberingAfterBreak="0">
    <w:nsid w:val="33A04CD5"/>
    <w:multiLevelType w:val="multilevel"/>
    <w:tmpl w:val="6B948C64"/>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FA67AB8"/>
    <w:multiLevelType w:val="hybridMultilevel"/>
    <w:tmpl w:val="6D34EC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2031F01"/>
    <w:multiLevelType w:val="hybridMultilevel"/>
    <w:tmpl w:val="3188AD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E107A84"/>
    <w:multiLevelType w:val="hybridMultilevel"/>
    <w:tmpl w:val="D6F064B0"/>
    <w:lvl w:ilvl="0" w:tplc="C73CFDB0">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 w15:restartNumberingAfterBreak="0">
    <w:nsid w:val="5F243C92"/>
    <w:multiLevelType w:val="hybridMultilevel"/>
    <w:tmpl w:val="EA36BF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1EC78E6"/>
    <w:multiLevelType w:val="hybridMultilevel"/>
    <w:tmpl w:val="D80A81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7E4675C"/>
    <w:multiLevelType w:val="hybridMultilevel"/>
    <w:tmpl w:val="1BF4A6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F0A2141"/>
    <w:multiLevelType w:val="hybridMultilevel"/>
    <w:tmpl w:val="51A465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5EB1940"/>
    <w:multiLevelType w:val="hybridMultilevel"/>
    <w:tmpl w:val="AC48B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E427F32"/>
    <w:multiLevelType w:val="multilevel"/>
    <w:tmpl w:val="6B948C64"/>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85336139">
    <w:abstractNumId w:val="7"/>
  </w:num>
  <w:num w:numId="2" w16cid:durableId="1064177942">
    <w:abstractNumId w:val="17"/>
  </w:num>
  <w:num w:numId="3" w16cid:durableId="34054552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27099411">
    <w:abstractNumId w:val="11"/>
  </w:num>
  <w:num w:numId="5" w16cid:durableId="1073430464">
    <w:abstractNumId w:val="15"/>
  </w:num>
  <w:num w:numId="6" w16cid:durableId="1891379816">
    <w:abstractNumId w:val="0"/>
  </w:num>
  <w:num w:numId="7" w16cid:durableId="705066114">
    <w:abstractNumId w:val="6"/>
  </w:num>
  <w:num w:numId="8" w16cid:durableId="852693952">
    <w:abstractNumId w:val="14"/>
  </w:num>
  <w:num w:numId="9" w16cid:durableId="2115860692">
    <w:abstractNumId w:val="16"/>
  </w:num>
  <w:num w:numId="10" w16cid:durableId="1891763237">
    <w:abstractNumId w:val="12"/>
  </w:num>
  <w:num w:numId="11" w16cid:durableId="1455444746">
    <w:abstractNumId w:val="1"/>
  </w:num>
  <w:num w:numId="12" w16cid:durableId="1263107074">
    <w:abstractNumId w:val="10"/>
  </w:num>
  <w:num w:numId="13" w16cid:durableId="935407495">
    <w:abstractNumId w:val="9"/>
  </w:num>
  <w:num w:numId="14" w16cid:durableId="852493442">
    <w:abstractNumId w:val="13"/>
  </w:num>
  <w:num w:numId="15" w16cid:durableId="418600343">
    <w:abstractNumId w:val="4"/>
  </w:num>
  <w:num w:numId="16" w16cid:durableId="974867956">
    <w:abstractNumId w:val="8"/>
  </w:num>
  <w:num w:numId="17" w16cid:durableId="1415202851">
    <w:abstractNumId w:val="3"/>
  </w:num>
  <w:num w:numId="18" w16cid:durableId="200871703">
    <w:abstractNumId w:val="5"/>
  </w:num>
  <w:num w:numId="19" w16cid:durableId="19214032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4016"/>
    <w:rsid w:val="00001367"/>
    <w:rsid w:val="0000288B"/>
    <w:rsid w:val="00023498"/>
    <w:rsid w:val="00023775"/>
    <w:rsid w:val="00025C1A"/>
    <w:rsid w:val="00030477"/>
    <w:rsid w:val="000375D6"/>
    <w:rsid w:val="00047D1A"/>
    <w:rsid w:val="0005269E"/>
    <w:rsid w:val="00064724"/>
    <w:rsid w:val="00074307"/>
    <w:rsid w:val="0008242D"/>
    <w:rsid w:val="00092995"/>
    <w:rsid w:val="00094FD0"/>
    <w:rsid w:val="000B0371"/>
    <w:rsid w:val="000B1BBB"/>
    <w:rsid w:val="000B2B27"/>
    <w:rsid w:val="000B3414"/>
    <w:rsid w:val="000C0F55"/>
    <w:rsid w:val="000C1D54"/>
    <w:rsid w:val="000D3865"/>
    <w:rsid w:val="001230A3"/>
    <w:rsid w:val="00137A1E"/>
    <w:rsid w:val="00137C36"/>
    <w:rsid w:val="00154B4A"/>
    <w:rsid w:val="001763A4"/>
    <w:rsid w:val="0018044E"/>
    <w:rsid w:val="00187BD8"/>
    <w:rsid w:val="001924C8"/>
    <w:rsid w:val="00195099"/>
    <w:rsid w:val="001A4227"/>
    <w:rsid w:val="001A4AC6"/>
    <w:rsid w:val="001B334F"/>
    <w:rsid w:val="001D09C9"/>
    <w:rsid w:val="001D4C4D"/>
    <w:rsid w:val="001E18C5"/>
    <w:rsid w:val="001E3583"/>
    <w:rsid w:val="00206BBD"/>
    <w:rsid w:val="0021548A"/>
    <w:rsid w:val="002174EF"/>
    <w:rsid w:val="002229A6"/>
    <w:rsid w:val="002249D0"/>
    <w:rsid w:val="00226E3F"/>
    <w:rsid w:val="00231F30"/>
    <w:rsid w:val="002346C1"/>
    <w:rsid w:val="00235134"/>
    <w:rsid w:val="0025368E"/>
    <w:rsid w:val="00263437"/>
    <w:rsid w:val="0026475E"/>
    <w:rsid w:val="0026685A"/>
    <w:rsid w:val="002745F2"/>
    <w:rsid w:val="00274850"/>
    <w:rsid w:val="00296012"/>
    <w:rsid w:val="002B0572"/>
    <w:rsid w:val="002C20AD"/>
    <w:rsid w:val="002D4CE6"/>
    <w:rsid w:val="002D75C9"/>
    <w:rsid w:val="002E7594"/>
    <w:rsid w:val="00306F27"/>
    <w:rsid w:val="0032003E"/>
    <w:rsid w:val="003231E8"/>
    <w:rsid w:val="0033005B"/>
    <w:rsid w:val="00344514"/>
    <w:rsid w:val="00344A21"/>
    <w:rsid w:val="00373E7A"/>
    <w:rsid w:val="00375AA8"/>
    <w:rsid w:val="00384016"/>
    <w:rsid w:val="003A4411"/>
    <w:rsid w:val="003B59ED"/>
    <w:rsid w:val="003D15B6"/>
    <w:rsid w:val="003D6625"/>
    <w:rsid w:val="003E06DF"/>
    <w:rsid w:val="003E3584"/>
    <w:rsid w:val="003E60F9"/>
    <w:rsid w:val="003F306E"/>
    <w:rsid w:val="00410809"/>
    <w:rsid w:val="004134CC"/>
    <w:rsid w:val="004264F5"/>
    <w:rsid w:val="00437D77"/>
    <w:rsid w:val="00442E31"/>
    <w:rsid w:val="00453301"/>
    <w:rsid w:val="004552C9"/>
    <w:rsid w:val="00455473"/>
    <w:rsid w:val="00462CE9"/>
    <w:rsid w:val="004979E9"/>
    <w:rsid w:val="004A0CCB"/>
    <w:rsid w:val="004A1B38"/>
    <w:rsid w:val="004A5987"/>
    <w:rsid w:val="004A618F"/>
    <w:rsid w:val="004A64F3"/>
    <w:rsid w:val="004B7726"/>
    <w:rsid w:val="004D5314"/>
    <w:rsid w:val="004E727F"/>
    <w:rsid w:val="004E7DDB"/>
    <w:rsid w:val="00520B9B"/>
    <w:rsid w:val="00521BC7"/>
    <w:rsid w:val="005306A5"/>
    <w:rsid w:val="00530E02"/>
    <w:rsid w:val="005332D9"/>
    <w:rsid w:val="00561C69"/>
    <w:rsid w:val="00565B23"/>
    <w:rsid w:val="005702F0"/>
    <w:rsid w:val="00586B24"/>
    <w:rsid w:val="00592C7B"/>
    <w:rsid w:val="00592FD6"/>
    <w:rsid w:val="0059720B"/>
    <w:rsid w:val="005A637F"/>
    <w:rsid w:val="005B3294"/>
    <w:rsid w:val="005B3C65"/>
    <w:rsid w:val="005C28FC"/>
    <w:rsid w:val="005C3895"/>
    <w:rsid w:val="005D0F22"/>
    <w:rsid w:val="005D5DCD"/>
    <w:rsid w:val="005D6B6E"/>
    <w:rsid w:val="005E50AD"/>
    <w:rsid w:val="005E60F4"/>
    <w:rsid w:val="005F4589"/>
    <w:rsid w:val="00603446"/>
    <w:rsid w:val="006074B3"/>
    <w:rsid w:val="00612EAB"/>
    <w:rsid w:val="00617EA3"/>
    <w:rsid w:val="00625583"/>
    <w:rsid w:val="00632216"/>
    <w:rsid w:val="00634D1B"/>
    <w:rsid w:val="006352A9"/>
    <w:rsid w:val="00646788"/>
    <w:rsid w:val="006548F0"/>
    <w:rsid w:val="00655ED2"/>
    <w:rsid w:val="0065677E"/>
    <w:rsid w:val="0066550E"/>
    <w:rsid w:val="006857D5"/>
    <w:rsid w:val="0068642A"/>
    <w:rsid w:val="00687DE3"/>
    <w:rsid w:val="006920FF"/>
    <w:rsid w:val="006973E6"/>
    <w:rsid w:val="006D0DB8"/>
    <w:rsid w:val="006F4D51"/>
    <w:rsid w:val="006F7FE1"/>
    <w:rsid w:val="007070FE"/>
    <w:rsid w:val="00723347"/>
    <w:rsid w:val="007258F5"/>
    <w:rsid w:val="00726AF2"/>
    <w:rsid w:val="00740F64"/>
    <w:rsid w:val="00741E7A"/>
    <w:rsid w:val="007446BA"/>
    <w:rsid w:val="00754709"/>
    <w:rsid w:val="0077515D"/>
    <w:rsid w:val="007920A3"/>
    <w:rsid w:val="007B239F"/>
    <w:rsid w:val="007B2BB0"/>
    <w:rsid w:val="007B6CEF"/>
    <w:rsid w:val="007E00F8"/>
    <w:rsid w:val="007F536F"/>
    <w:rsid w:val="00804985"/>
    <w:rsid w:val="008057C2"/>
    <w:rsid w:val="008222AA"/>
    <w:rsid w:val="008256B7"/>
    <w:rsid w:val="0082641E"/>
    <w:rsid w:val="00840363"/>
    <w:rsid w:val="008560DC"/>
    <w:rsid w:val="00860DD6"/>
    <w:rsid w:val="00877DAF"/>
    <w:rsid w:val="00885613"/>
    <w:rsid w:val="008956A5"/>
    <w:rsid w:val="008A1034"/>
    <w:rsid w:val="008C00D4"/>
    <w:rsid w:val="008E18F0"/>
    <w:rsid w:val="008E3ED4"/>
    <w:rsid w:val="008E3ED8"/>
    <w:rsid w:val="008E7E9C"/>
    <w:rsid w:val="008F27FD"/>
    <w:rsid w:val="008F4A30"/>
    <w:rsid w:val="008F725C"/>
    <w:rsid w:val="00917BDA"/>
    <w:rsid w:val="0092540A"/>
    <w:rsid w:val="00934F5F"/>
    <w:rsid w:val="00941805"/>
    <w:rsid w:val="009420DC"/>
    <w:rsid w:val="00946881"/>
    <w:rsid w:val="00960ACD"/>
    <w:rsid w:val="00962B0C"/>
    <w:rsid w:val="00964C72"/>
    <w:rsid w:val="00970F98"/>
    <w:rsid w:val="0099071A"/>
    <w:rsid w:val="009A00B4"/>
    <w:rsid w:val="009B0208"/>
    <w:rsid w:val="009B3869"/>
    <w:rsid w:val="009F07A9"/>
    <w:rsid w:val="00A13FE4"/>
    <w:rsid w:val="00A16194"/>
    <w:rsid w:val="00A44228"/>
    <w:rsid w:val="00A45F12"/>
    <w:rsid w:val="00A63B02"/>
    <w:rsid w:val="00A813A8"/>
    <w:rsid w:val="00A817ED"/>
    <w:rsid w:val="00A9596F"/>
    <w:rsid w:val="00AB08D0"/>
    <w:rsid w:val="00AB29FC"/>
    <w:rsid w:val="00AD0DDD"/>
    <w:rsid w:val="00AE6355"/>
    <w:rsid w:val="00AF15B4"/>
    <w:rsid w:val="00B023F9"/>
    <w:rsid w:val="00B03725"/>
    <w:rsid w:val="00B15964"/>
    <w:rsid w:val="00B2304E"/>
    <w:rsid w:val="00B31311"/>
    <w:rsid w:val="00B3131F"/>
    <w:rsid w:val="00B5508C"/>
    <w:rsid w:val="00B669DB"/>
    <w:rsid w:val="00B66A8E"/>
    <w:rsid w:val="00B72343"/>
    <w:rsid w:val="00B77478"/>
    <w:rsid w:val="00BA7641"/>
    <w:rsid w:val="00BB3184"/>
    <w:rsid w:val="00BB3D83"/>
    <w:rsid w:val="00BC2AF6"/>
    <w:rsid w:val="00BD4A6C"/>
    <w:rsid w:val="00BD561D"/>
    <w:rsid w:val="00BD6616"/>
    <w:rsid w:val="00BD76C8"/>
    <w:rsid w:val="00BE3B29"/>
    <w:rsid w:val="00BF5717"/>
    <w:rsid w:val="00C02E69"/>
    <w:rsid w:val="00C12A6A"/>
    <w:rsid w:val="00C1333E"/>
    <w:rsid w:val="00C2555C"/>
    <w:rsid w:val="00C47976"/>
    <w:rsid w:val="00C5464C"/>
    <w:rsid w:val="00C55AF3"/>
    <w:rsid w:val="00C63AFC"/>
    <w:rsid w:val="00C64FE2"/>
    <w:rsid w:val="00CA3D3B"/>
    <w:rsid w:val="00CB0A96"/>
    <w:rsid w:val="00CB7BF3"/>
    <w:rsid w:val="00CC79CB"/>
    <w:rsid w:val="00CD1E1B"/>
    <w:rsid w:val="00CD2AC5"/>
    <w:rsid w:val="00CD72F5"/>
    <w:rsid w:val="00CD7D00"/>
    <w:rsid w:val="00CE48F5"/>
    <w:rsid w:val="00D053DE"/>
    <w:rsid w:val="00D07DD1"/>
    <w:rsid w:val="00D120E9"/>
    <w:rsid w:val="00D31CD5"/>
    <w:rsid w:val="00D366EC"/>
    <w:rsid w:val="00D44938"/>
    <w:rsid w:val="00D716BE"/>
    <w:rsid w:val="00D84A03"/>
    <w:rsid w:val="00D95048"/>
    <w:rsid w:val="00DA47B3"/>
    <w:rsid w:val="00DB360A"/>
    <w:rsid w:val="00DB447A"/>
    <w:rsid w:val="00DB5313"/>
    <w:rsid w:val="00E11347"/>
    <w:rsid w:val="00E12C62"/>
    <w:rsid w:val="00E13ADB"/>
    <w:rsid w:val="00E14F12"/>
    <w:rsid w:val="00E16FB4"/>
    <w:rsid w:val="00E2697A"/>
    <w:rsid w:val="00E3144E"/>
    <w:rsid w:val="00E32AD4"/>
    <w:rsid w:val="00E34DB0"/>
    <w:rsid w:val="00E50A47"/>
    <w:rsid w:val="00E73690"/>
    <w:rsid w:val="00E7778A"/>
    <w:rsid w:val="00E806A2"/>
    <w:rsid w:val="00EA02AD"/>
    <w:rsid w:val="00EA33F7"/>
    <w:rsid w:val="00EA4FDE"/>
    <w:rsid w:val="00EA5395"/>
    <w:rsid w:val="00EB3835"/>
    <w:rsid w:val="00EC3C34"/>
    <w:rsid w:val="00EC70DC"/>
    <w:rsid w:val="00ED356E"/>
    <w:rsid w:val="00ED58B0"/>
    <w:rsid w:val="00EE0314"/>
    <w:rsid w:val="00EE3E37"/>
    <w:rsid w:val="00EE70EC"/>
    <w:rsid w:val="00EF1A55"/>
    <w:rsid w:val="00EF3EF9"/>
    <w:rsid w:val="00EF4CF2"/>
    <w:rsid w:val="00F0067B"/>
    <w:rsid w:val="00F01497"/>
    <w:rsid w:val="00F01928"/>
    <w:rsid w:val="00F129F8"/>
    <w:rsid w:val="00F215D2"/>
    <w:rsid w:val="00F453EB"/>
    <w:rsid w:val="00F475CE"/>
    <w:rsid w:val="00F479F5"/>
    <w:rsid w:val="00F53081"/>
    <w:rsid w:val="00F62482"/>
    <w:rsid w:val="00F73623"/>
    <w:rsid w:val="00F736D8"/>
    <w:rsid w:val="00F81C8E"/>
    <w:rsid w:val="00F904ED"/>
    <w:rsid w:val="00F97919"/>
    <w:rsid w:val="00FA2E32"/>
    <w:rsid w:val="00FB2669"/>
    <w:rsid w:val="00FB4D52"/>
    <w:rsid w:val="00FC0426"/>
    <w:rsid w:val="00FC10F1"/>
    <w:rsid w:val="00FD31FB"/>
    <w:rsid w:val="00FD52A0"/>
    <w:rsid w:val="00FD69D8"/>
    <w:rsid w:val="00FD72AD"/>
    <w:rsid w:val="00FE11B9"/>
    <w:rsid w:val="00FE4A29"/>
    <w:rsid w:val="00FF3BD8"/>
    <w:rsid w:val="00FF549C"/>
  </w:rsids>
  <m:mathPr>
    <m:mathFont m:val="Cambria Math"/>
    <m:brkBin m:val="before"/>
    <m:brkBinSub m:val="--"/>
    <m:smallFrac m:val="0"/>
    <m:dispDef/>
    <m:lMargin m:val="0"/>
    <m:rMargin m:val="0"/>
    <m:defJc m:val="centerGroup"/>
    <m:wrapIndent m:val="1440"/>
    <m:intLim m:val="subSup"/>
    <m:naryLim m:val="undOvr"/>
  </m:mathPr>
  <w:themeFontLang w:val="en-US" w:eastAsia="ja-JP"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90BA26"/>
  <w15:docId w15:val="{AD1E1361-42D0-41F5-AF19-FD867429C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qFormat/>
    <w:pPr>
      <w:keepNext/>
      <w:numPr>
        <w:numId w:val="1"/>
      </w:numPr>
      <w:outlineLvl w:val="0"/>
    </w:pPr>
    <w:rPr>
      <w:sz w:val="24"/>
    </w:rPr>
  </w:style>
  <w:style w:type="paragraph" w:styleId="Heading2">
    <w:name w:val="heading 2"/>
    <w:basedOn w:val="Normal"/>
    <w:next w:val="Normal"/>
    <w:qFormat/>
    <w:pPr>
      <w:keepNext/>
      <w:outlineLvl w:val="1"/>
    </w:pPr>
    <w:rPr>
      <w:sz w:val="24"/>
    </w:rPr>
  </w:style>
  <w:style w:type="paragraph" w:styleId="Heading3">
    <w:name w:val="heading 3"/>
    <w:basedOn w:val="Normal"/>
    <w:next w:val="Normal"/>
    <w:link w:val="Heading3Char"/>
    <w:uiPriority w:val="9"/>
    <w:semiHidden/>
    <w:unhideWhenUsed/>
    <w:qFormat/>
    <w:rsid w:val="00D971D4"/>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emiHidden/>
    <w:qFormat/>
  </w:style>
  <w:style w:type="character" w:customStyle="1" w:styleId="InternetLink">
    <w:name w:val="Internet Link"/>
    <w:basedOn w:val="DefaultParagraphFont"/>
    <w:uiPriority w:val="99"/>
    <w:unhideWhenUsed/>
    <w:rsid w:val="003377D8"/>
    <w:rPr>
      <w:color w:val="0000FF" w:themeColor="hyperlink"/>
      <w:u w:val="single"/>
    </w:rPr>
  </w:style>
  <w:style w:type="character" w:customStyle="1" w:styleId="apple-converted-space">
    <w:name w:val="apple-converted-space"/>
    <w:basedOn w:val="DefaultParagraphFont"/>
    <w:qFormat/>
    <w:rsid w:val="006115F2"/>
  </w:style>
  <w:style w:type="character" w:customStyle="1" w:styleId="BodyTextChar">
    <w:name w:val="Body Text Char"/>
    <w:basedOn w:val="DefaultParagraphFont"/>
    <w:link w:val="BodyText"/>
    <w:semiHidden/>
    <w:qFormat/>
    <w:rsid w:val="004E2289"/>
    <w:rPr>
      <w:sz w:val="24"/>
    </w:rPr>
  </w:style>
  <w:style w:type="character" w:customStyle="1" w:styleId="UnresolvedMention1">
    <w:name w:val="Unresolved Mention1"/>
    <w:basedOn w:val="DefaultParagraphFont"/>
    <w:uiPriority w:val="99"/>
    <w:qFormat/>
    <w:rsid w:val="00C816BB"/>
    <w:rPr>
      <w:color w:val="605E5C"/>
      <w:shd w:val="clear" w:color="auto" w:fill="E1DFDD"/>
    </w:rPr>
  </w:style>
  <w:style w:type="character" w:customStyle="1" w:styleId="Heading3Char">
    <w:name w:val="Heading 3 Char"/>
    <w:basedOn w:val="DefaultParagraphFont"/>
    <w:link w:val="Heading3"/>
    <w:uiPriority w:val="9"/>
    <w:semiHidden/>
    <w:qFormat/>
    <w:rsid w:val="00D971D4"/>
    <w:rPr>
      <w:rFonts w:asciiTheme="majorHAnsi" w:eastAsiaTheme="majorEastAsia" w:hAnsiTheme="majorHAnsi" w:cstheme="majorBidi"/>
      <w:color w:val="243F60" w:themeColor="accent1" w:themeShade="7F"/>
      <w:sz w:val="24"/>
      <w:szCs w:val="24"/>
    </w:rPr>
  </w:style>
  <w:style w:type="character" w:customStyle="1" w:styleId="notranslate">
    <w:name w:val="notranslate"/>
    <w:basedOn w:val="DefaultParagraphFont"/>
    <w:qFormat/>
    <w:rsid w:val="00D971D4"/>
  </w:style>
  <w:style w:type="character" w:customStyle="1" w:styleId="ListLabel1">
    <w:name w:val="ListLabel 1"/>
    <w:qFormat/>
    <w:rPr>
      <w:rFonts w:eastAsia="Times New Roman" w:cs="Times New Roman"/>
    </w:rPr>
  </w:style>
  <w:style w:type="character" w:customStyle="1" w:styleId="ListLabel2">
    <w:name w:val="ListLabel 2"/>
    <w:qFormat/>
    <w:rPr>
      <w:rFonts w:eastAsia="Times New Roman" w:cs="Times New Roman"/>
    </w:rPr>
  </w:style>
  <w:style w:type="character" w:customStyle="1" w:styleId="ListLabel3">
    <w:name w:val="ListLabel 3"/>
    <w:qFormat/>
    <w:rPr>
      <w:rFonts w:ascii="Arial" w:hAnsi="Arial" w:cs="Arial"/>
    </w:rPr>
  </w:style>
  <w:style w:type="character" w:customStyle="1" w:styleId="ListLabel4">
    <w:name w:val="ListLabel 4"/>
    <w:qFormat/>
    <w:rPr>
      <w:rFonts w:ascii="Arial" w:eastAsia="Calibri" w:hAnsi="Arial" w:cs="Arial"/>
      <w:color w:val="0000FF"/>
      <w:u w:val="single"/>
    </w:rPr>
  </w:style>
  <w:style w:type="character" w:customStyle="1" w:styleId="ListLabel5">
    <w:name w:val="ListLabel 5"/>
    <w:qFormat/>
    <w:rPr>
      <w:rFonts w:ascii="Arial" w:hAnsi="Arial" w:cs="Arial"/>
    </w:rPr>
  </w:style>
  <w:style w:type="character" w:customStyle="1" w:styleId="ListLabel6">
    <w:name w:val="ListLabel 6"/>
    <w:qFormat/>
    <w:rPr>
      <w:rFonts w:ascii="Arial" w:eastAsia="Calibri" w:hAnsi="Arial" w:cs="Arial"/>
      <w:color w:val="0000FF"/>
      <w:u w:val="single"/>
    </w:rPr>
  </w:style>
  <w:style w:type="paragraph" w:customStyle="1" w:styleId="Heading">
    <w:name w:val="Heading"/>
    <w:basedOn w:val="Normal"/>
    <w:next w:val="BodyText"/>
    <w:qFormat/>
    <w:pPr>
      <w:keepNext/>
      <w:spacing w:before="240" w:after="120"/>
    </w:pPr>
    <w:rPr>
      <w:rFonts w:ascii="Liberation Sans" w:eastAsia="Source Han Sans CN Regular" w:hAnsi="Liberation Sans" w:cs="Lohit Devanagari"/>
      <w:sz w:val="28"/>
      <w:szCs w:val="28"/>
    </w:rPr>
  </w:style>
  <w:style w:type="paragraph" w:styleId="BodyText">
    <w:name w:val="Body Text"/>
    <w:basedOn w:val="Normal"/>
    <w:link w:val="BodyTextChar"/>
    <w:semiHidden/>
    <w:rPr>
      <w:sz w:val="24"/>
    </w:r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styleId="Title">
    <w:name w:val="Title"/>
    <w:basedOn w:val="Normal"/>
    <w:qFormat/>
    <w:pPr>
      <w:jc w:val="center"/>
    </w:pPr>
    <w:rPr>
      <w:b/>
      <w:sz w:val="24"/>
    </w:rPr>
  </w:style>
  <w:style w:type="paragraph" w:styleId="Footer">
    <w:name w:val="footer"/>
    <w:basedOn w:val="Normal"/>
    <w:semiHidden/>
    <w:pPr>
      <w:tabs>
        <w:tab w:val="center" w:pos="4320"/>
        <w:tab w:val="right" w:pos="8640"/>
      </w:tabs>
    </w:pPr>
  </w:style>
  <w:style w:type="paragraph" w:styleId="ListParagraph">
    <w:name w:val="List Paragraph"/>
    <w:basedOn w:val="Normal"/>
    <w:uiPriority w:val="34"/>
    <w:qFormat/>
    <w:rsid w:val="003377D8"/>
    <w:pPr>
      <w:ind w:left="720"/>
      <w:contextualSpacing/>
    </w:pPr>
  </w:style>
  <w:style w:type="paragraph" w:customStyle="1" w:styleId="FrameContents">
    <w:name w:val="Frame Contents"/>
    <w:basedOn w:val="Normal"/>
    <w:qFormat/>
  </w:style>
  <w:style w:type="paragraph" w:styleId="BalloonText">
    <w:name w:val="Balloon Text"/>
    <w:basedOn w:val="Normal"/>
    <w:link w:val="BalloonTextChar"/>
    <w:uiPriority w:val="99"/>
    <w:semiHidden/>
    <w:unhideWhenUsed/>
    <w:rsid w:val="00CA3D3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3D3B"/>
    <w:rPr>
      <w:rFonts w:ascii="Segoe UI" w:hAnsi="Segoe UI" w:cs="Segoe UI"/>
      <w:sz w:val="18"/>
      <w:szCs w:val="18"/>
    </w:rPr>
  </w:style>
  <w:style w:type="character" w:styleId="Hyperlink">
    <w:name w:val="Hyperlink"/>
    <w:basedOn w:val="DefaultParagraphFont"/>
    <w:uiPriority w:val="99"/>
    <w:unhideWhenUsed/>
    <w:rsid w:val="00DB360A"/>
    <w:rPr>
      <w:color w:val="0000FF"/>
      <w:u w:val="single"/>
    </w:rPr>
  </w:style>
  <w:style w:type="paragraph" w:styleId="NormalWeb">
    <w:name w:val="Normal (Web)"/>
    <w:basedOn w:val="Normal"/>
    <w:uiPriority w:val="99"/>
    <w:unhideWhenUsed/>
    <w:qFormat/>
    <w:rsid w:val="00DB360A"/>
    <w:pPr>
      <w:spacing w:before="100" w:beforeAutospacing="1" w:after="100" w:afterAutospacing="1"/>
    </w:pPr>
    <w:rPr>
      <w:rFonts w:ascii="Calibri" w:eastAsiaTheme="minorHAnsi" w:hAnsi="Calibri" w:cs="Calibri"/>
      <w:sz w:val="22"/>
      <w:szCs w:val="22"/>
    </w:rPr>
  </w:style>
  <w:style w:type="character" w:customStyle="1" w:styleId="UnresolvedMention2">
    <w:name w:val="Unresolved Mention2"/>
    <w:basedOn w:val="DefaultParagraphFont"/>
    <w:uiPriority w:val="99"/>
    <w:semiHidden/>
    <w:unhideWhenUsed/>
    <w:rsid w:val="00617EA3"/>
    <w:rPr>
      <w:color w:val="605E5C"/>
      <w:shd w:val="clear" w:color="auto" w:fill="E1DFDD"/>
    </w:rPr>
  </w:style>
  <w:style w:type="character" w:styleId="FollowedHyperlink">
    <w:name w:val="FollowedHyperlink"/>
    <w:basedOn w:val="DefaultParagraphFont"/>
    <w:uiPriority w:val="99"/>
    <w:semiHidden/>
    <w:unhideWhenUsed/>
    <w:rsid w:val="00625583"/>
    <w:rPr>
      <w:color w:val="800080" w:themeColor="followedHyperlink"/>
      <w:u w:val="single"/>
    </w:rPr>
  </w:style>
  <w:style w:type="character" w:styleId="UnresolvedMention">
    <w:name w:val="Unresolved Mention"/>
    <w:basedOn w:val="DefaultParagraphFont"/>
    <w:uiPriority w:val="99"/>
    <w:rsid w:val="000234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67013">
      <w:bodyDiv w:val="1"/>
      <w:marLeft w:val="0"/>
      <w:marRight w:val="0"/>
      <w:marTop w:val="0"/>
      <w:marBottom w:val="0"/>
      <w:divBdr>
        <w:top w:val="none" w:sz="0" w:space="0" w:color="auto"/>
        <w:left w:val="none" w:sz="0" w:space="0" w:color="auto"/>
        <w:bottom w:val="none" w:sz="0" w:space="0" w:color="auto"/>
        <w:right w:val="none" w:sz="0" w:space="0" w:color="auto"/>
      </w:divBdr>
    </w:div>
    <w:div w:id="552158385">
      <w:bodyDiv w:val="1"/>
      <w:marLeft w:val="0"/>
      <w:marRight w:val="0"/>
      <w:marTop w:val="0"/>
      <w:marBottom w:val="0"/>
      <w:divBdr>
        <w:top w:val="none" w:sz="0" w:space="0" w:color="auto"/>
        <w:left w:val="none" w:sz="0" w:space="0" w:color="auto"/>
        <w:bottom w:val="none" w:sz="0" w:space="0" w:color="auto"/>
        <w:right w:val="none" w:sz="0" w:space="0" w:color="auto"/>
      </w:divBdr>
    </w:div>
    <w:div w:id="699017642">
      <w:bodyDiv w:val="1"/>
      <w:marLeft w:val="0"/>
      <w:marRight w:val="0"/>
      <w:marTop w:val="0"/>
      <w:marBottom w:val="0"/>
      <w:divBdr>
        <w:top w:val="none" w:sz="0" w:space="0" w:color="auto"/>
        <w:left w:val="none" w:sz="0" w:space="0" w:color="auto"/>
        <w:bottom w:val="none" w:sz="0" w:space="0" w:color="auto"/>
        <w:right w:val="none" w:sz="0" w:space="0" w:color="auto"/>
      </w:divBdr>
      <w:divsChild>
        <w:div w:id="391579339">
          <w:marLeft w:val="806"/>
          <w:marRight w:val="0"/>
          <w:marTop w:val="115"/>
          <w:marBottom w:val="0"/>
          <w:divBdr>
            <w:top w:val="none" w:sz="0" w:space="0" w:color="auto"/>
            <w:left w:val="none" w:sz="0" w:space="0" w:color="auto"/>
            <w:bottom w:val="none" w:sz="0" w:space="0" w:color="auto"/>
            <w:right w:val="none" w:sz="0" w:space="0" w:color="auto"/>
          </w:divBdr>
        </w:div>
        <w:div w:id="484710840">
          <w:marLeft w:val="1440"/>
          <w:marRight w:val="0"/>
          <w:marTop w:val="96"/>
          <w:marBottom w:val="0"/>
          <w:divBdr>
            <w:top w:val="none" w:sz="0" w:space="0" w:color="auto"/>
            <w:left w:val="none" w:sz="0" w:space="0" w:color="auto"/>
            <w:bottom w:val="none" w:sz="0" w:space="0" w:color="auto"/>
            <w:right w:val="none" w:sz="0" w:space="0" w:color="auto"/>
          </w:divBdr>
        </w:div>
        <w:div w:id="1102381122">
          <w:marLeft w:val="806"/>
          <w:marRight w:val="0"/>
          <w:marTop w:val="115"/>
          <w:marBottom w:val="0"/>
          <w:divBdr>
            <w:top w:val="none" w:sz="0" w:space="0" w:color="auto"/>
            <w:left w:val="none" w:sz="0" w:space="0" w:color="auto"/>
            <w:bottom w:val="none" w:sz="0" w:space="0" w:color="auto"/>
            <w:right w:val="none" w:sz="0" w:space="0" w:color="auto"/>
          </w:divBdr>
        </w:div>
        <w:div w:id="1492940460">
          <w:marLeft w:val="1440"/>
          <w:marRight w:val="0"/>
          <w:marTop w:val="96"/>
          <w:marBottom w:val="0"/>
          <w:divBdr>
            <w:top w:val="none" w:sz="0" w:space="0" w:color="auto"/>
            <w:left w:val="none" w:sz="0" w:space="0" w:color="auto"/>
            <w:bottom w:val="none" w:sz="0" w:space="0" w:color="auto"/>
            <w:right w:val="none" w:sz="0" w:space="0" w:color="auto"/>
          </w:divBdr>
        </w:div>
        <w:div w:id="1052383667">
          <w:marLeft w:val="1440"/>
          <w:marRight w:val="0"/>
          <w:marTop w:val="96"/>
          <w:marBottom w:val="0"/>
          <w:divBdr>
            <w:top w:val="none" w:sz="0" w:space="0" w:color="auto"/>
            <w:left w:val="none" w:sz="0" w:space="0" w:color="auto"/>
            <w:bottom w:val="none" w:sz="0" w:space="0" w:color="auto"/>
            <w:right w:val="none" w:sz="0" w:space="0" w:color="auto"/>
          </w:divBdr>
        </w:div>
        <w:div w:id="1608809875">
          <w:marLeft w:val="806"/>
          <w:marRight w:val="0"/>
          <w:marTop w:val="115"/>
          <w:marBottom w:val="0"/>
          <w:divBdr>
            <w:top w:val="none" w:sz="0" w:space="0" w:color="auto"/>
            <w:left w:val="none" w:sz="0" w:space="0" w:color="auto"/>
            <w:bottom w:val="none" w:sz="0" w:space="0" w:color="auto"/>
            <w:right w:val="none" w:sz="0" w:space="0" w:color="auto"/>
          </w:divBdr>
        </w:div>
        <w:div w:id="724840657">
          <w:marLeft w:val="806"/>
          <w:marRight w:val="0"/>
          <w:marTop w:val="115"/>
          <w:marBottom w:val="0"/>
          <w:divBdr>
            <w:top w:val="none" w:sz="0" w:space="0" w:color="auto"/>
            <w:left w:val="none" w:sz="0" w:space="0" w:color="auto"/>
            <w:bottom w:val="none" w:sz="0" w:space="0" w:color="auto"/>
            <w:right w:val="none" w:sz="0" w:space="0" w:color="auto"/>
          </w:divBdr>
        </w:div>
        <w:div w:id="1959486939">
          <w:marLeft w:val="1440"/>
          <w:marRight w:val="0"/>
          <w:marTop w:val="96"/>
          <w:marBottom w:val="0"/>
          <w:divBdr>
            <w:top w:val="none" w:sz="0" w:space="0" w:color="auto"/>
            <w:left w:val="none" w:sz="0" w:space="0" w:color="auto"/>
            <w:bottom w:val="none" w:sz="0" w:space="0" w:color="auto"/>
            <w:right w:val="none" w:sz="0" w:space="0" w:color="auto"/>
          </w:divBdr>
        </w:div>
      </w:divsChild>
    </w:div>
    <w:div w:id="702633702">
      <w:bodyDiv w:val="1"/>
      <w:marLeft w:val="0"/>
      <w:marRight w:val="0"/>
      <w:marTop w:val="0"/>
      <w:marBottom w:val="0"/>
      <w:divBdr>
        <w:top w:val="none" w:sz="0" w:space="0" w:color="auto"/>
        <w:left w:val="none" w:sz="0" w:space="0" w:color="auto"/>
        <w:bottom w:val="none" w:sz="0" w:space="0" w:color="auto"/>
        <w:right w:val="none" w:sz="0" w:space="0" w:color="auto"/>
      </w:divBdr>
    </w:div>
    <w:div w:id="747731147">
      <w:bodyDiv w:val="1"/>
      <w:marLeft w:val="0"/>
      <w:marRight w:val="0"/>
      <w:marTop w:val="0"/>
      <w:marBottom w:val="0"/>
      <w:divBdr>
        <w:top w:val="none" w:sz="0" w:space="0" w:color="auto"/>
        <w:left w:val="none" w:sz="0" w:space="0" w:color="auto"/>
        <w:bottom w:val="none" w:sz="0" w:space="0" w:color="auto"/>
        <w:right w:val="none" w:sz="0" w:space="0" w:color="auto"/>
      </w:divBdr>
    </w:div>
    <w:div w:id="784931334">
      <w:bodyDiv w:val="1"/>
      <w:marLeft w:val="0"/>
      <w:marRight w:val="0"/>
      <w:marTop w:val="0"/>
      <w:marBottom w:val="0"/>
      <w:divBdr>
        <w:top w:val="none" w:sz="0" w:space="0" w:color="auto"/>
        <w:left w:val="none" w:sz="0" w:space="0" w:color="auto"/>
        <w:bottom w:val="none" w:sz="0" w:space="0" w:color="auto"/>
        <w:right w:val="none" w:sz="0" w:space="0" w:color="auto"/>
      </w:divBdr>
    </w:div>
    <w:div w:id="829253260">
      <w:bodyDiv w:val="1"/>
      <w:marLeft w:val="0"/>
      <w:marRight w:val="0"/>
      <w:marTop w:val="0"/>
      <w:marBottom w:val="0"/>
      <w:divBdr>
        <w:top w:val="none" w:sz="0" w:space="0" w:color="auto"/>
        <w:left w:val="none" w:sz="0" w:space="0" w:color="auto"/>
        <w:bottom w:val="none" w:sz="0" w:space="0" w:color="auto"/>
        <w:right w:val="none" w:sz="0" w:space="0" w:color="auto"/>
      </w:divBdr>
    </w:div>
    <w:div w:id="864824921">
      <w:bodyDiv w:val="1"/>
      <w:marLeft w:val="0"/>
      <w:marRight w:val="0"/>
      <w:marTop w:val="0"/>
      <w:marBottom w:val="0"/>
      <w:divBdr>
        <w:top w:val="none" w:sz="0" w:space="0" w:color="auto"/>
        <w:left w:val="none" w:sz="0" w:space="0" w:color="auto"/>
        <w:bottom w:val="none" w:sz="0" w:space="0" w:color="auto"/>
        <w:right w:val="none" w:sz="0" w:space="0" w:color="auto"/>
      </w:divBdr>
    </w:div>
    <w:div w:id="865212622">
      <w:bodyDiv w:val="1"/>
      <w:marLeft w:val="0"/>
      <w:marRight w:val="0"/>
      <w:marTop w:val="0"/>
      <w:marBottom w:val="0"/>
      <w:divBdr>
        <w:top w:val="none" w:sz="0" w:space="0" w:color="auto"/>
        <w:left w:val="none" w:sz="0" w:space="0" w:color="auto"/>
        <w:bottom w:val="none" w:sz="0" w:space="0" w:color="auto"/>
        <w:right w:val="none" w:sz="0" w:space="0" w:color="auto"/>
      </w:divBdr>
    </w:div>
    <w:div w:id="908076652">
      <w:bodyDiv w:val="1"/>
      <w:marLeft w:val="0"/>
      <w:marRight w:val="0"/>
      <w:marTop w:val="0"/>
      <w:marBottom w:val="0"/>
      <w:divBdr>
        <w:top w:val="none" w:sz="0" w:space="0" w:color="auto"/>
        <w:left w:val="none" w:sz="0" w:space="0" w:color="auto"/>
        <w:bottom w:val="none" w:sz="0" w:space="0" w:color="auto"/>
        <w:right w:val="none" w:sz="0" w:space="0" w:color="auto"/>
      </w:divBdr>
    </w:div>
    <w:div w:id="916284469">
      <w:bodyDiv w:val="1"/>
      <w:marLeft w:val="0"/>
      <w:marRight w:val="0"/>
      <w:marTop w:val="0"/>
      <w:marBottom w:val="0"/>
      <w:divBdr>
        <w:top w:val="none" w:sz="0" w:space="0" w:color="auto"/>
        <w:left w:val="none" w:sz="0" w:space="0" w:color="auto"/>
        <w:bottom w:val="none" w:sz="0" w:space="0" w:color="auto"/>
        <w:right w:val="none" w:sz="0" w:space="0" w:color="auto"/>
      </w:divBdr>
      <w:divsChild>
        <w:div w:id="104348230">
          <w:marLeft w:val="0"/>
          <w:marRight w:val="0"/>
          <w:marTop w:val="0"/>
          <w:marBottom w:val="0"/>
          <w:divBdr>
            <w:top w:val="none" w:sz="0" w:space="0" w:color="auto"/>
            <w:left w:val="none" w:sz="0" w:space="0" w:color="auto"/>
            <w:bottom w:val="none" w:sz="0" w:space="0" w:color="auto"/>
            <w:right w:val="none" w:sz="0" w:space="0" w:color="auto"/>
          </w:divBdr>
        </w:div>
        <w:div w:id="662591584">
          <w:marLeft w:val="0"/>
          <w:marRight w:val="0"/>
          <w:marTop w:val="0"/>
          <w:marBottom w:val="0"/>
          <w:divBdr>
            <w:top w:val="none" w:sz="0" w:space="0" w:color="auto"/>
            <w:left w:val="none" w:sz="0" w:space="0" w:color="auto"/>
            <w:bottom w:val="none" w:sz="0" w:space="0" w:color="auto"/>
            <w:right w:val="none" w:sz="0" w:space="0" w:color="auto"/>
          </w:divBdr>
        </w:div>
        <w:div w:id="2020227880">
          <w:marLeft w:val="0"/>
          <w:marRight w:val="0"/>
          <w:marTop w:val="0"/>
          <w:marBottom w:val="0"/>
          <w:divBdr>
            <w:top w:val="none" w:sz="0" w:space="0" w:color="auto"/>
            <w:left w:val="none" w:sz="0" w:space="0" w:color="auto"/>
            <w:bottom w:val="none" w:sz="0" w:space="0" w:color="auto"/>
            <w:right w:val="none" w:sz="0" w:space="0" w:color="auto"/>
          </w:divBdr>
        </w:div>
        <w:div w:id="1945381570">
          <w:marLeft w:val="0"/>
          <w:marRight w:val="0"/>
          <w:marTop w:val="0"/>
          <w:marBottom w:val="0"/>
          <w:divBdr>
            <w:top w:val="none" w:sz="0" w:space="0" w:color="auto"/>
            <w:left w:val="none" w:sz="0" w:space="0" w:color="auto"/>
            <w:bottom w:val="none" w:sz="0" w:space="0" w:color="auto"/>
            <w:right w:val="none" w:sz="0" w:space="0" w:color="auto"/>
          </w:divBdr>
        </w:div>
        <w:div w:id="1595434846">
          <w:marLeft w:val="0"/>
          <w:marRight w:val="0"/>
          <w:marTop w:val="0"/>
          <w:marBottom w:val="0"/>
          <w:divBdr>
            <w:top w:val="none" w:sz="0" w:space="0" w:color="auto"/>
            <w:left w:val="none" w:sz="0" w:space="0" w:color="auto"/>
            <w:bottom w:val="none" w:sz="0" w:space="0" w:color="auto"/>
            <w:right w:val="none" w:sz="0" w:space="0" w:color="auto"/>
          </w:divBdr>
        </w:div>
      </w:divsChild>
    </w:div>
    <w:div w:id="950865518">
      <w:bodyDiv w:val="1"/>
      <w:marLeft w:val="0"/>
      <w:marRight w:val="0"/>
      <w:marTop w:val="0"/>
      <w:marBottom w:val="0"/>
      <w:divBdr>
        <w:top w:val="none" w:sz="0" w:space="0" w:color="auto"/>
        <w:left w:val="none" w:sz="0" w:space="0" w:color="auto"/>
        <w:bottom w:val="none" w:sz="0" w:space="0" w:color="auto"/>
        <w:right w:val="none" w:sz="0" w:space="0" w:color="auto"/>
      </w:divBdr>
    </w:div>
    <w:div w:id="980964560">
      <w:bodyDiv w:val="1"/>
      <w:marLeft w:val="0"/>
      <w:marRight w:val="0"/>
      <w:marTop w:val="0"/>
      <w:marBottom w:val="0"/>
      <w:divBdr>
        <w:top w:val="none" w:sz="0" w:space="0" w:color="auto"/>
        <w:left w:val="none" w:sz="0" w:space="0" w:color="auto"/>
        <w:bottom w:val="none" w:sz="0" w:space="0" w:color="auto"/>
        <w:right w:val="none" w:sz="0" w:space="0" w:color="auto"/>
      </w:divBdr>
    </w:div>
    <w:div w:id="1355644905">
      <w:bodyDiv w:val="1"/>
      <w:marLeft w:val="0"/>
      <w:marRight w:val="0"/>
      <w:marTop w:val="0"/>
      <w:marBottom w:val="0"/>
      <w:divBdr>
        <w:top w:val="none" w:sz="0" w:space="0" w:color="auto"/>
        <w:left w:val="none" w:sz="0" w:space="0" w:color="auto"/>
        <w:bottom w:val="none" w:sz="0" w:space="0" w:color="auto"/>
        <w:right w:val="none" w:sz="0" w:space="0" w:color="auto"/>
      </w:divBdr>
    </w:div>
    <w:div w:id="1405106272">
      <w:bodyDiv w:val="1"/>
      <w:marLeft w:val="0"/>
      <w:marRight w:val="0"/>
      <w:marTop w:val="0"/>
      <w:marBottom w:val="0"/>
      <w:divBdr>
        <w:top w:val="none" w:sz="0" w:space="0" w:color="auto"/>
        <w:left w:val="none" w:sz="0" w:space="0" w:color="auto"/>
        <w:bottom w:val="none" w:sz="0" w:space="0" w:color="auto"/>
        <w:right w:val="none" w:sz="0" w:space="0" w:color="auto"/>
      </w:divBdr>
    </w:div>
    <w:div w:id="1428768605">
      <w:bodyDiv w:val="1"/>
      <w:marLeft w:val="0"/>
      <w:marRight w:val="0"/>
      <w:marTop w:val="0"/>
      <w:marBottom w:val="0"/>
      <w:divBdr>
        <w:top w:val="none" w:sz="0" w:space="0" w:color="auto"/>
        <w:left w:val="none" w:sz="0" w:space="0" w:color="auto"/>
        <w:bottom w:val="none" w:sz="0" w:space="0" w:color="auto"/>
        <w:right w:val="none" w:sz="0" w:space="0" w:color="auto"/>
      </w:divBdr>
    </w:div>
    <w:div w:id="1540895291">
      <w:bodyDiv w:val="1"/>
      <w:marLeft w:val="0"/>
      <w:marRight w:val="0"/>
      <w:marTop w:val="0"/>
      <w:marBottom w:val="0"/>
      <w:divBdr>
        <w:top w:val="none" w:sz="0" w:space="0" w:color="auto"/>
        <w:left w:val="none" w:sz="0" w:space="0" w:color="auto"/>
        <w:bottom w:val="none" w:sz="0" w:space="0" w:color="auto"/>
        <w:right w:val="none" w:sz="0" w:space="0" w:color="auto"/>
      </w:divBdr>
    </w:div>
    <w:div w:id="1697540861">
      <w:bodyDiv w:val="1"/>
      <w:marLeft w:val="0"/>
      <w:marRight w:val="0"/>
      <w:marTop w:val="0"/>
      <w:marBottom w:val="0"/>
      <w:divBdr>
        <w:top w:val="none" w:sz="0" w:space="0" w:color="auto"/>
        <w:left w:val="none" w:sz="0" w:space="0" w:color="auto"/>
        <w:bottom w:val="none" w:sz="0" w:space="0" w:color="auto"/>
        <w:right w:val="none" w:sz="0" w:space="0" w:color="auto"/>
      </w:divBdr>
    </w:div>
    <w:div w:id="1777940042">
      <w:bodyDiv w:val="1"/>
      <w:marLeft w:val="0"/>
      <w:marRight w:val="0"/>
      <w:marTop w:val="0"/>
      <w:marBottom w:val="0"/>
      <w:divBdr>
        <w:top w:val="none" w:sz="0" w:space="0" w:color="auto"/>
        <w:left w:val="none" w:sz="0" w:space="0" w:color="auto"/>
        <w:bottom w:val="none" w:sz="0" w:space="0" w:color="auto"/>
        <w:right w:val="none" w:sz="0" w:space="0" w:color="auto"/>
      </w:divBdr>
    </w:div>
    <w:div w:id="1813671889">
      <w:bodyDiv w:val="1"/>
      <w:marLeft w:val="0"/>
      <w:marRight w:val="0"/>
      <w:marTop w:val="0"/>
      <w:marBottom w:val="0"/>
      <w:divBdr>
        <w:top w:val="none" w:sz="0" w:space="0" w:color="auto"/>
        <w:left w:val="none" w:sz="0" w:space="0" w:color="auto"/>
        <w:bottom w:val="none" w:sz="0" w:space="0" w:color="auto"/>
        <w:right w:val="none" w:sz="0" w:space="0" w:color="auto"/>
      </w:divBdr>
    </w:div>
    <w:div w:id="20348440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fsdpwg@lists.openfabrics.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downloads.openfabrics.org/WorkGroups/board/minutes_board/2023/OFABoardMinutes_20230817.docx"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www.federalregister.gov/documents/2022/09/09/2022-19415/authorization-of-certain-items-to-entities-on-the-entity-list-in-the-context-of-specific-standards" TargetMode="External"/><Relationship Id="rId4" Type="http://schemas.openxmlformats.org/officeDocument/2006/relationships/webSettings" Target="webSettings.xml"/><Relationship Id="rId9" Type="http://schemas.openxmlformats.org/officeDocument/2006/relationships/hyperlink" Target="https://www.bis.doc.gov/index.php/documents/about-bis/newsroom/press-releases/3127-2022-09-08-bis-press-release-standards-rule/fil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2</Pages>
  <Words>525</Words>
  <Characters>2999</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DRAFT              DRAFT               DRAFT</vt:lpstr>
    </vt:vector>
  </TitlesOfParts>
  <Company>Dell Computer Corporation</Company>
  <LinksUpToDate>false</LinksUpToDate>
  <CharactersWithSpaces>3517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DRAFT               DRAFT</dc:title>
  <dc:subject/>
  <dc:creator>Sebia Hawkins</dc:creator>
  <dc:description/>
  <cp:lastModifiedBy>Doug Ledford</cp:lastModifiedBy>
  <cp:revision>66</cp:revision>
  <cp:lastPrinted>2017-04-19T19:22:00Z</cp:lastPrinted>
  <dcterms:created xsi:type="dcterms:W3CDTF">2020-07-13T19:52:00Z</dcterms:created>
  <dcterms:modified xsi:type="dcterms:W3CDTF">2023-09-25T19:10:00Z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Dell Computer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