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0C361F">
        <w:rPr>
          <w:rFonts w:cs="Calibri"/>
          <w:color w:val="1F497D"/>
          <w:sz w:val="24"/>
        </w:rPr>
        <w:t>3.8</w:t>
      </w:r>
      <w:r w:rsidR="002D4A09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361F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0C361F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– Intel</w:t>
      </w:r>
    </w:p>
    <w:p w:rsidR="000C473E" w:rsidRPr="00504B72" w:rsidRDefault="000C361F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Boas - Cray</w:t>
      </w:r>
    </w:p>
    <w:p w:rsidR="002D4A09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Rupert Dance – Software Forge</w:t>
      </w:r>
    </w:p>
    <w:p w:rsidR="000C361F" w:rsidRDefault="00F11D2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650742" w:rsidRPr="00504B72">
        <w:rPr>
          <w:rFonts w:cs="Calibri"/>
          <w:color w:val="1F497D"/>
        </w:rPr>
        <w:t xml:space="preserve"> – Ketner Group</w:t>
      </w:r>
    </w:p>
    <w:p w:rsidR="000C473E" w:rsidRPr="00504B72" w:rsidRDefault="000C361F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0C361F">
        <w:rPr>
          <w:rFonts w:cs="Calibri"/>
          <w:b/>
          <w:color w:val="1F497D"/>
        </w:rPr>
        <w:t>3.8</w:t>
      </w:r>
      <w:r w:rsidR="002D4A09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F11D2B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User Day / Developer Workshop Updates </w:t>
      </w:r>
    </w:p>
    <w:p w:rsidR="00F11D2B" w:rsidRDefault="00B5444F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Both agenda</w:t>
      </w:r>
      <w:r w:rsidR="00BB52FD">
        <w:rPr>
          <w:rFonts w:ascii="Calibri" w:hAnsi="Calibri" w:cs="Calibri"/>
          <w:color w:val="1F497D"/>
          <w:sz w:val="22"/>
          <w:szCs w:val="22"/>
        </w:rPr>
        <w:t>s</w:t>
      </w:r>
      <w:r>
        <w:rPr>
          <w:rFonts w:ascii="Calibri" w:hAnsi="Calibri" w:cs="Calibri"/>
          <w:color w:val="1F497D"/>
          <w:sz w:val="22"/>
          <w:szCs w:val="22"/>
        </w:rPr>
        <w:t xml:space="preserve"> are near completion</w:t>
      </w:r>
      <w:r w:rsidR="00F11D2B">
        <w:rPr>
          <w:rFonts w:ascii="Calibri" w:hAnsi="Calibri" w:cs="Calibri"/>
          <w:color w:val="1F497D"/>
          <w:sz w:val="22"/>
          <w:szCs w:val="22"/>
        </w:rPr>
        <w:t>.</w:t>
      </w:r>
    </w:p>
    <w:p w:rsidR="00B5444F" w:rsidRPr="00B5444F" w:rsidRDefault="00F11D2B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Ba</w:t>
      </w:r>
      <w:r w:rsidR="00B5444F">
        <w:rPr>
          <w:rFonts w:ascii="Calibri" w:hAnsi="Calibri" w:cs="Calibri"/>
          <w:color w:val="1F497D"/>
          <w:sz w:val="22"/>
        </w:rPr>
        <w:t xml:space="preserve">nner ads, for both events, </w:t>
      </w:r>
      <w:r w:rsidR="00BB52FD">
        <w:rPr>
          <w:rFonts w:ascii="Calibri" w:hAnsi="Calibri" w:cs="Calibri"/>
          <w:color w:val="1F497D"/>
          <w:sz w:val="22"/>
        </w:rPr>
        <w:t xml:space="preserve">will continue to be </w:t>
      </w:r>
      <w:r>
        <w:rPr>
          <w:rFonts w:ascii="Calibri" w:hAnsi="Calibri" w:cs="Calibri"/>
          <w:color w:val="1F497D"/>
          <w:sz w:val="22"/>
        </w:rPr>
        <w:t xml:space="preserve">placed in the following publications: </w:t>
      </w:r>
      <w:r w:rsidRPr="00F11D2B">
        <w:rPr>
          <w:rFonts w:ascii="Calibri" w:hAnsi="Calibri" w:cs="Calibri"/>
          <w:i/>
          <w:color w:val="1F497D"/>
          <w:sz w:val="22"/>
        </w:rPr>
        <w:t>insideHPC</w:t>
      </w:r>
      <w:r>
        <w:rPr>
          <w:rFonts w:ascii="Calibri" w:hAnsi="Calibri" w:cs="Calibri"/>
          <w:color w:val="1F497D"/>
          <w:sz w:val="22"/>
        </w:rPr>
        <w:t xml:space="preserve">, </w:t>
      </w:r>
      <w:r w:rsidRPr="00F11D2B">
        <w:rPr>
          <w:rFonts w:ascii="Calibri" w:hAnsi="Calibri" w:cs="Calibri"/>
          <w:i/>
          <w:color w:val="1F497D"/>
          <w:sz w:val="22"/>
        </w:rPr>
        <w:t>HPCwire</w:t>
      </w:r>
      <w:r>
        <w:rPr>
          <w:rFonts w:ascii="Calibri" w:hAnsi="Calibri" w:cs="Calibri"/>
          <w:i/>
          <w:color w:val="1F497D"/>
          <w:sz w:val="22"/>
        </w:rPr>
        <w:t xml:space="preserve">, Datanami, </w:t>
      </w:r>
      <w:r>
        <w:rPr>
          <w:rFonts w:ascii="Calibri" w:hAnsi="Calibri" w:cs="Calibri"/>
          <w:color w:val="1F497D"/>
          <w:sz w:val="22"/>
        </w:rPr>
        <w:t xml:space="preserve">and </w:t>
      </w:r>
      <w:r>
        <w:rPr>
          <w:rFonts w:ascii="Calibri" w:hAnsi="Calibri" w:cs="Calibri"/>
          <w:i/>
          <w:color w:val="1F497D"/>
          <w:sz w:val="22"/>
        </w:rPr>
        <w:t>HPC in the Cloud</w:t>
      </w:r>
      <w:r>
        <w:rPr>
          <w:rFonts w:ascii="Calibri" w:hAnsi="Calibri" w:cs="Calibri"/>
          <w:color w:val="1F497D"/>
          <w:sz w:val="22"/>
        </w:rPr>
        <w:t>.</w:t>
      </w:r>
    </w:p>
    <w:p w:rsidR="00B5444F" w:rsidRPr="00B5444F" w:rsidRDefault="00B5444F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Agenda/speaker announcement for </w:t>
      </w:r>
      <w:r w:rsidR="00BB52FD">
        <w:rPr>
          <w:rFonts w:ascii="Calibri" w:hAnsi="Calibri" w:cs="Calibri"/>
          <w:color w:val="1F497D"/>
          <w:sz w:val="22"/>
        </w:rPr>
        <w:t xml:space="preserve">Developer </w:t>
      </w:r>
      <w:r>
        <w:rPr>
          <w:rFonts w:ascii="Calibri" w:hAnsi="Calibri" w:cs="Calibri"/>
          <w:color w:val="1F497D"/>
          <w:sz w:val="22"/>
        </w:rPr>
        <w:t>Workshop to go out next week.</w:t>
      </w:r>
    </w:p>
    <w:p w:rsidR="00B5444F" w:rsidRPr="00B5444F" w:rsidRDefault="00B5444F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Follow-up email blasts to distribution lists to go out next week for both events.</w:t>
      </w:r>
    </w:p>
    <w:p w:rsidR="00A4604A" w:rsidRPr="00A4604A" w:rsidRDefault="00A4604A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Contacting Rick </w:t>
      </w:r>
      <w:r w:rsidR="00BB52FD">
        <w:rPr>
          <w:rFonts w:ascii="Calibri" w:hAnsi="Calibri" w:cs="Calibri"/>
          <w:color w:val="1F497D"/>
          <w:sz w:val="22"/>
        </w:rPr>
        <w:t>Brueckner</w:t>
      </w:r>
      <w:r>
        <w:rPr>
          <w:rFonts w:ascii="Calibri" w:hAnsi="Calibri" w:cs="Calibri"/>
          <w:color w:val="1F497D"/>
          <w:sz w:val="22"/>
        </w:rPr>
        <w:t xml:space="preserve"> of </w:t>
      </w:r>
      <w:r>
        <w:rPr>
          <w:rFonts w:ascii="Calibri" w:hAnsi="Calibri" w:cs="Calibri"/>
          <w:i/>
          <w:color w:val="1F497D"/>
          <w:sz w:val="22"/>
        </w:rPr>
        <w:t>insideHPC</w:t>
      </w:r>
      <w:r>
        <w:rPr>
          <w:rFonts w:ascii="Calibri" w:hAnsi="Calibri" w:cs="Calibri"/>
          <w:color w:val="1F497D"/>
          <w:sz w:val="22"/>
        </w:rPr>
        <w:t xml:space="preserve"> for on-site event press coverage. </w:t>
      </w:r>
    </w:p>
    <w:p w:rsidR="00DF7DBB" w:rsidRPr="00F11D2B" w:rsidRDefault="00A4604A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The MWG will be reaching out to member companies for sponsorship opportunities.</w:t>
      </w:r>
    </w:p>
    <w:p w:rsidR="00DF7DBB" w:rsidRPr="00DF7DBB" w:rsidRDefault="00DF7DBB" w:rsidP="00DF7DBB">
      <w:pPr>
        <w:ind w:left="45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 xml:space="preserve">User </w:t>
            </w:r>
            <w:r w:rsidR="00BB52FD">
              <w:rPr>
                <w:rFonts w:cs="Calibri"/>
                <w:b/>
                <w:color w:val="1F497D"/>
                <w:sz w:val="22"/>
              </w:rPr>
              <w:t>Day</w:t>
            </w:r>
            <w:r w:rsidR="005A49D4">
              <w:rPr>
                <w:rFonts w:cs="Calibri"/>
                <w:b/>
                <w:color w:val="1F497D"/>
                <w:sz w:val="22"/>
              </w:rPr>
              <w:t xml:space="preserve">/Developer </w:t>
            </w:r>
            <w:r w:rsidRPr="004754DD">
              <w:rPr>
                <w:rFonts w:cs="Calibri"/>
                <w:b/>
                <w:color w:val="1F497D"/>
                <w:sz w:val="22"/>
              </w:rPr>
              <w:t>Workshop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BB52F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Draft sponsorship benefits and solicitation material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BB52F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Group/Bill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BB52FD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11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BB52FD" w:rsidP="003A77A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</w:t>
            </w:r>
            <w:r w:rsidR="00DF7DBB" w:rsidRPr="00504B72">
              <w:rPr>
                <w:rFonts w:cs="Calibri"/>
                <w:color w:val="1F497D"/>
                <w:sz w:val="22"/>
              </w:rPr>
              <w:t xml:space="preserve">genda/speaker announcement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11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Follow-up 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13</w:t>
            </w:r>
            <w:r w:rsidR="00F11D2B">
              <w:rPr>
                <w:rFonts w:cs="Calibri"/>
                <w:color w:val="1F497D"/>
                <w:sz w:val="22"/>
                <w:vertAlign w:val="superscript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&amp; 14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Social media promotions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66667E" w:rsidRPr="00DF7DBB" w:rsidRDefault="0066667E" w:rsidP="00DF7DBB">
      <w:pPr>
        <w:rPr>
          <w:rFonts w:cs="Calibri"/>
          <w:color w:val="1F497D"/>
        </w:rPr>
      </w:pPr>
    </w:p>
    <w:p w:rsidR="008D6040" w:rsidRPr="005A49D4" w:rsidRDefault="008D6040" w:rsidP="005A49D4">
      <w:pPr>
        <w:rPr>
          <w:rFonts w:cs="Calibri"/>
          <w:b/>
          <w:color w:val="1F497D"/>
        </w:rPr>
      </w:pPr>
    </w:p>
    <w:p w:rsidR="006A481A" w:rsidRPr="005A49D4" w:rsidRDefault="00F11D2B" w:rsidP="005A49D4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Low-Latency Summit Participation Update</w:t>
      </w:r>
    </w:p>
    <w:p w:rsidR="00C9126A" w:rsidRPr="00BB52FD" w:rsidRDefault="00BB52FD" w:rsidP="004E0D24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It was discussed and agreed upon that we would not be participating in this event.</w:t>
      </w:r>
    </w:p>
    <w:p w:rsidR="00C9126A" w:rsidRPr="00504B72" w:rsidRDefault="00C9126A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BB52FD">
        <w:rPr>
          <w:rFonts w:ascii="Calibri" w:hAnsi="Calibri" w:cs="Calibri"/>
          <w:b/>
          <w:color w:val="1F497D"/>
          <w:sz w:val="22"/>
        </w:rPr>
        <w:t>March 22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A77A6">
      <w:pPr>
        <w:rPr>
          <w:rFonts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BB52FD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June 16</w:t>
            </w:r>
            <w:r w:rsidR="008D6040" w:rsidRPr="00504B72">
              <w:rPr>
                <w:rFonts w:cs="Calibri"/>
                <w:color w:val="1F497D"/>
                <w:sz w:val="22"/>
              </w:rPr>
              <w:t>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4E0D24">
      <w:pgSz w:w="12240" w:h="15840"/>
      <w:pgMar w:top="720" w:right="1440" w:bottom="108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17"/>
  </w:num>
  <w:num w:numId="10">
    <w:abstractNumId w:val="3"/>
  </w:num>
  <w:num w:numId="11">
    <w:abstractNumId w:val="15"/>
  </w:num>
  <w:num w:numId="12">
    <w:abstractNumId w:val="16"/>
  </w:num>
  <w:num w:numId="13">
    <w:abstractNumId w:val="11"/>
  </w:num>
  <w:num w:numId="14">
    <w:abstractNumId w:val="14"/>
  </w:num>
  <w:num w:numId="15">
    <w:abstractNumId w:val="12"/>
  </w:num>
  <w:num w:numId="16">
    <w:abstractNumId w:val="18"/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361F"/>
    <w:rsid w:val="000C473E"/>
    <w:rsid w:val="0010487F"/>
    <w:rsid w:val="00142A7E"/>
    <w:rsid w:val="00142B6D"/>
    <w:rsid w:val="00173664"/>
    <w:rsid w:val="00176992"/>
    <w:rsid w:val="00181E2F"/>
    <w:rsid w:val="0018354A"/>
    <w:rsid w:val="00192957"/>
    <w:rsid w:val="001B09DC"/>
    <w:rsid w:val="001B26A4"/>
    <w:rsid w:val="001B2D46"/>
    <w:rsid w:val="001E7E49"/>
    <w:rsid w:val="00253986"/>
    <w:rsid w:val="00266420"/>
    <w:rsid w:val="002835B4"/>
    <w:rsid w:val="0029515E"/>
    <w:rsid w:val="002D4A09"/>
    <w:rsid w:val="00302A05"/>
    <w:rsid w:val="003242E2"/>
    <w:rsid w:val="00336236"/>
    <w:rsid w:val="00350F32"/>
    <w:rsid w:val="00357141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47FD"/>
    <w:rsid w:val="00650742"/>
    <w:rsid w:val="0066667E"/>
    <w:rsid w:val="00673903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4604A"/>
    <w:rsid w:val="00A64644"/>
    <w:rsid w:val="00A9002A"/>
    <w:rsid w:val="00A9216C"/>
    <w:rsid w:val="00AF269B"/>
    <w:rsid w:val="00B37249"/>
    <w:rsid w:val="00B5444F"/>
    <w:rsid w:val="00BB52FD"/>
    <w:rsid w:val="00C65BD1"/>
    <w:rsid w:val="00C9126A"/>
    <w:rsid w:val="00C961DF"/>
    <w:rsid w:val="00CD5317"/>
    <w:rsid w:val="00D409FF"/>
    <w:rsid w:val="00D46088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B2FFB"/>
    <w:rsid w:val="00EE2E9B"/>
    <w:rsid w:val="00EF0087"/>
    <w:rsid w:val="00F01FD1"/>
    <w:rsid w:val="00F11D2B"/>
    <w:rsid w:val="00FA4B41"/>
    <w:rsid w:val="00FB37C6"/>
    <w:rsid w:val="00FE475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236</Words>
  <Characters>1346</Characters>
  <Application>Microsoft Macintosh Word</Application>
  <DocSecurity>0</DocSecurity>
  <Lines>11</Lines>
  <Paragraphs>2</Paragraphs>
  <ScaleCrop>false</ScaleCrop>
  <Company>Genco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2013-03-08T21:42:00Z</cp:lastPrinted>
  <dcterms:created xsi:type="dcterms:W3CDTF">2013-03-08T20:54:00Z</dcterms:created>
  <dcterms:modified xsi:type="dcterms:W3CDTF">2013-03-08T21:45:00Z</dcterms:modified>
</cp:coreProperties>
</file>