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D26B7">
        <w:rPr>
          <w:b/>
        </w:rPr>
        <w:t>Weekly telecom – 07</w:t>
      </w:r>
      <w:r w:rsidR="00F84D0B">
        <w:rPr>
          <w:b/>
        </w:rPr>
        <w:t>/</w:t>
      </w:r>
      <w:r w:rsidR="00653440">
        <w:rPr>
          <w:b/>
        </w:rPr>
        <w:t>14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7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A624DA" w:rsidRDefault="00052519" w:rsidP="00BB2DB3">
      <w:pPr>
        <w:pStyle w:val="ListParagraph"/>
        <w:numPr>
          <w:ilvl w:val="0"/>
          <w:numId w:val="8"/>
        </w:numPr>
        <w:spacing w:after="0"/>
      </w:pPr>
      <w:proofErr w:type="spellStart"/>
      <w:r>
        <w:t>kfabric</w:t>
      </w:r>
      <w:proofErr w:type="spellEnd"/>
      <w:r>
        <w:t xml:space="preserve"> intro </w:t>
      </w:r>
      <w:proofErr w:type="spellStart"/>
      <w:r>
        <w:t>slidedeck</w:t>
      </w:r>
      <w:proofErr w:type="spellEnd"/>
      <w:r w:rsidR="00AB28E1">
        <w:t>, Again</w:t>
      </w:r>
    </w:p>
    <w:p w:rsidR="00D12D03" w:rsidRDefault="00D12D03" w:rsidP="00BB2DB3">
      <w:pPr>
        <w:pStyle w:val="ListParagraph"/>
        <w:numPr>
          <w:ilvl w:val="0"/>
          <w:numId w:val="8"/>
        </w:numPr>
        <w:spacing w:after="0"/>
      </w:pPr>
      <w:r>
        <w:t>user mode I/O</w:t>
      </w:r>
    </w:p>
    <w:p w:rsidR="00D12D03" w:rsidRDefault="00D12D03" w:rsidP="00BB2DB3">
      <w:pPr>
        <w:pStyle w:val="ListParagraph"/>
        <w:numPr>
          <w:ilvl w:val="0"/>
          <w:numId w:val="8"/>
        </w:numPr>
        <w:spacing w:after="0"/>
      </w:pPr>
      <w:r>
        <w:t>NVM usage models</w:t>
      </w:r>
    </w:p>
    <w:p w:rsidR="00AB28E1" w:rsidRDefault="00AB28E1" w:rsidP="00AB28E1">
      <w:pPr>
        <w:spacing w:after="0"/>
        <w:rPr>
          <w:b/>
        </w:rPr>
      </w:pPr>
    </w:p>
    <w:p w:rsidR="00AB28E1" w:rsidRDefault="00AB28E1" w:rsidP="00777F52">
      <w:pPr>
        <w:spacing w:after="0"/>
        <w:ind w:left="90" w:hanging="90"/>
        <w:rPr>
          <w:b/>
        </w:rPr>
      </w:pPr>
      <w:r>
        <w:rPr>
          <w:b/>
        </w:rPr>
        <w:t>News</w:t>
      </w:r>
    </w:p>
    <w:p w:rsidR="00AB28E1" w:rsidRDefault="00AB28E1" w:rsidP="00777F52">
      <w:pPr>
        <w:spacing w:after="0"/>
        <w:ind w:left="90" w:hanging="90"/>
      </w:pPr>
      <w:proofErr w:type="spellStart"/>
      <w:r>
        <w:t>HotI</w:t>
      </w:r>
      <w:proofErr w:type="spellEnd"/>
      <w:r>
        <w:t xml:space="preserve"> paper was submitted last night, Sean planning to present.</w:t>
      </w:r>
    </w:p>
    <w:p w:rsidR="00AB28E1" w:rsidRPr="00AB28E1" w:rsidRDefault="00AB28E1" w:rsidP="00777F52">
      <w:pPr>
        <w:spacing w:after="0"/>
        <w:ind w:left="90" w:hanging="90"/>
      </w:pPr>
    </w:p>
    <w:p w:rsidR="00777F52" w:rsidRDefault="00777F52" w:rsidP="00777F52">
      <w:pPr>
        <w:spacing w:after="0"/>
        <w:ind w:left="90" w:hanging="90"/>
        <w:rPr>
          <w:b/>
        </w:rPr>
      </w:pPr>
      <w:proofErr w:type="gramStart"/>
      <w:r>
        <w:rPr>
          <w:b/>
        </w:rPr>
        <w:t>slide</w:t>
      </w:r>
      <w:proofErr w:type="gramEnd"/>
      <w:r>
        <w:rPr>
          <w:b/>
        </w:rPr>
        <w:t xml:space="preserve"> deck – kfabric-framework</w:t>
      </w:r>
      <w:r w:rsidR="00052519">
        <w:rPr>
          <w:b/>
        </w:rPr>
        <w:t>_2015_0707</w:t>
      </w:r>
      <w:r w:rsidR="00AB28E1">
        <w:rPr>
          <w:b/>
        </w:rPr>
        <w:t>a</w:t>
      </w:r>
      <w:r>
        <w:rPr>
          <w:b/>
        </w:rPr>
        <w:t>.pptx</w:t>
      </w:r>
    </w:p>
    <w:p w:rsidR="00052519" w:rsidRDefault="00AB28E1" w:rsidP="00AB28E1">
      <w:pPr>
        <w:spacing w:after="0"/>
        <w:ind w:left="90" w:hanging="90"/>
      </w:pPr>
      <w:r>
        <w:t>- Resuming the discussion beginning with the last bullet on slide 5:</w:t>
      </w:r>
    </w:p>
    <w:p w:rsidR="00052519" w:rsidRPr="00052519" w:rsidRDefault="00052519" w:rsidP="00052519">
      <w:pPr>
        <w:numPr>
          <w:ilvl w:val="0"/>
          <w:numId w:val="13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Cs w:val="24"/>
        </w:rPr>
      </w:pPr>
      <w:r w:rsidRPr="00052519">
        <w:rPr>
          <w:rFonts w:ascii="Arial" w:eastAsia="MS PGothic" w:hAnsi="Arial" w:cs="Arial"/>
          <w:color w:val="000000" w:themeColor="text1"/>
          <w:kern w:val="24"/>
          <w:szCs w:val="36"/>
        </w:rPr>
        <w:t>Smooth transition path from existing kernel verbs</w:t>
      </w:r>
    </w:p>
    <w:p w:rsidR="00052519" w:rsidRDefault="00052519" w:rsidP="00052519">
      <w:pPr>
        <w:spacing w:after="0"/>
        <w:ind w:left="1620" w:hanging="180"/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</w:pPr>
      <w:r w:rsidRPr="00052519"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 xml:space="preserve">- </w:t>
      </w:r>
      <w:proofErr w:type="gramStart"/>
      <w:r w:rsidRPr="00052519"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future</w:t>
      </w:r>
      <w:proofErr w:type="gramEnd"/>
      <w:r w:rsidRPr="00052519"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 xml:space="preserve"> proofs the kernel fabric stack (</w:t>
      </w:r>
      <w:proofErr w:type="spellStart"/>
      <w:r w:rsidRPr="00052519"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ibverbs</w:t>
      </w:r>
      <w:proofErr w:type="spellEnd"/>
      <w:r w:rsidRPr="00052519"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) with a fabric independent framework</w:t>
      </w:r>
    </w:p>
    <w:p w:rsidR="00052519" w:rsidRDefault="00AB28E1" w:rsidP="00052519">
      <w:pPr>
        <w:spacing w:after="0"/>
        <w:ind w:left="180" w:hanging="180"/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</w:pPr>
      <w:r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- Decided at the last meeting to proactively address the question of ‘why not verbs?’</w:t>
      </w:r>
    </w:p>
    <w:p w:rsidR="00AB28E1" w:rsidRDefault="00AB28E1" w:rsidP="00052519">
      <w:pPr>
        <w:spacing w:after="0"/>
        <w:ind w:left="180" w:hanging="180"/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</w:pPr>
      <w:r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 xml:space="preserve">- Looking at new slide, “why not extend </w:t>
      </w:r>
      <w:proofErr w:type="spellStart"/>
      <w:r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ibverbs</w:t>
      </w:r>
      <w:proofErr w:type="spellEnd"/>
      <w:r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?”</w:t>
      </w:r>
    </w:p>
    <w:p w:rsidR="00AB28E1" w:rsidRPr="00052519" w:rsidRDefault="00AB28E1" w:rsidP="00052519">
      <w:pPr>
        <w:spacing w:after="0"/>
        <w:ind w:left="180" w:hanging="180"/>
        <w:rPr>
          <w:sz w:val="14"/>
        </w:rPr>
      </w:pPr>
      <w:r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 xml:space="preserve">- Bernard – may want to address the idea for NVW that you really don’t want the overhead of </w:t>
      </w:r>
      <w:r w:rsidR="00FE722D">
        <w:rPr>
          <w:rFonts w:ascii="Arial" w:eastAsia="MS PGothic" w:hAnsi="Arial" w:cs="Arial"/>
          <w:color w:val="000000" w:themeColor="text1"/>
          <w:kern w:val="24"/>
          <w:sz w:val="20"/>
          <w:szCs w:val="32"/>
        </w:rPr>
        <w:t>standard connection management.  The requirement for connection management is, again, largely an artifact of the QP based approach taken by IB.</w:t>
      </w:r>
    </w:p>
    <w:p w:rsidR="00052519" w:rsidRDefault="00052519" w:rsidP="00AB28E1">
      <w:pPr>
        <w:spacing w:after="0"/>
        <w:ind w:left="90" w:hanging="90"/>
      </w:pPr>
      <w:r>
        <w:t xml:space="preserve">- </w:t>
      </w:r>
      <w:r w:rsidR="00FE722D">
        <w:t xml:space="preserve">Added a new slide, “Why </w:t>
      </w:r>
      <w:proofErr w:type="spellStart"/>
      <w:r w:rsidR="00FE722D">
        <w:t>kfi</w:t>
      </w:r>
      <w:proofErr w:type="spellEnd"/>
      <w:r w:rsidR="00FE722D">
        <w:t xml:space="preserve"> for NVM?” as a means of directly addressing NVM as a consumer of </w:t>
      </w:r>
      <w:proofErr w:type="spellStart"/>
      <w:r w:rsidR="00FE722D">
        <w:t>kfi</w:t>
      </w:r>
      <w:proofErr w:type="spellEnd"/>
      <w:r w:rsidR="00FE722D">
        <w:t>.</w:t>
      </w:r>
    </w:p>
    <w:p w:rsidR="00FE722D" w:rsidRDefault="00FE722D" w:rsidP="00FE722D">
      <w:pPr>
        <w:spacing w:after="0"/>
        <w:ind w:left="90" w:hanging="90"/>
      </w:pPr>
      <w:r>
        <w:tab/>
      </w:r>
      <w:r>
        <w:tab/>
        <w:t xml:space="preserve">- </w:t>
      </w:r>
      <w:proofErr w:type="gramStart"/>
      <w:r>
        <w:t>a</w:t>
      </w:r>
      <w:proofErr w:type="gramEnd"/>
      <w:r>
        <w:t xml:space="preserve"> popular mechanism for achieving HA for storage on the </w:t>
      </w:r>
      <w:proofErr w:type="spellStart"/>
      <w:r>
        <w:t>midplane</w:t>
      </w:r>
      <w:proofErr w:type="spellEnd"/>
      <w:r>
        <w:t xml:space="preserve"> is the use of non-transparent bridging over </w:t>
      </w:r>
      <w:proofErr w:type="spellStart"/>
      <w:r>
        <w:t>PCIe</w:t>
      </w:r>
      <w:proofErr w:type="spellEnd"/>
      <w:r>
        <w:t>.</w:t>
      </w:r>
    </w:p>
    <w:p w:rsidR="0054263B" w:rsidRDefault="0054263B" w:rsidP="00FE722D">
      <w:pPr>
        <w:spacing w:after="0"/>
        <w:ind w:left="90" w:hanging="90"/>
      </w:pPr>
      <w:r>
        <w:t>- Worked through some updates to slide 8 (</w:t>
      </w:r>
      <w:proofErr w:type="spellStart"/>
      <w:r>
        <w:t>kfi</w:t>
      </w:r>
      <w:proofErr w:type="spellEnd"/>
      <w:r>
        <w:t xml:space="preserve"> framework).  </w:t>
      </w:r>
    </w:p>
    <w:p w:rsidR="0054263B" w:rsidRDefault="0054263B" w:rsidP="00FE722D">
      <w:pPr>
        <w:spacing w:after="0"/>
        <w:ind w:left="90" w:hanging="90"/>
      </w:pPr>
      <w:r>
        <w:t>- Discussed whether or not we should include the canonical OFI architecture diagram, or an abstracted version of it to support the existing slide 9.</w:t>
      </w:r>
    </w:p>
    <w:p w:rsidR="0054263B" w:rsidRDefault="0054263B" w:rsidP="00FE722D">
      <w:pPr>
        <w:spacing w:after="0"/>
        <w:ind w:left="90" w:hanging="90"/>
      </w:pPr>
      <w:r>
        <w:t>- Agreed that there is a gap in the slides w.r.t. repo directory structure.</w:t>
      </w:r>
    </w:p>
    <w:p w:rsidR="0054263B" w:rsidRDefault="0054263B" w:rsidP="00FE722D">
      <w:pPr>
        <w:spacing w:after="0"/>
        <w:ind w:left="90" w:hanging="90"/>
      </w:pPr>
      <w:r>
        <w:t xml:space="preserve">- This immediately begs the question as to whether we are talking to the correct kernel maintainer.  Raises questions about where </w:t>
      </w:r>
      <w:proofErr w:type="spellStart"/>
      <w:r>
        <w:t>kfi</w:t>
      </w:r>
      <w:proofErr w:type="spellEnd"/>
      <w:r>
        <w:t xml:space="preserve"> belongs in the stack – is it part of the RDMA stack (which lives under drivers, InfiniBand), or is it part of the network stack?  The key is that </w:t>
      </w:r>
      <w:proofErr w:type="spellStart"/>
      <w:r>
        <w:t>kfi</w:t>
      </w:r>
      <w:proofErr w:type="spellEnd"/>
      <w:r>
        <w:t xml:space="preserve"> is really more abstract than the classical driver, i.e. </w:t>
      </w:r>
      <w:proofErr w:type="spellStart"/>
      <w:r>
        <w:t>kfi</w:t>
      </w:r>
      <w:proofErr w:type="spellEnd"/>
      <w:r>
        <w:t xml:space="preserve"> isn’t just another driver.</w:t>
      </w:r>
    </w:p>
    <w:p w:rsidR="0054263B" w:rsidRDefault="0054263B" w:rsidP="00FE722D">
      <w:pPr>
        <w:spacing w:after="0"/>
        <w:ind w:left="90" w:hanging="90"/>
      </w:pPr>
      <w:r>
        <w:t>- Because IB is QP-based, if you want to fit into the existing Drivers/IB stack you really end up emulating a QP-based architecture.</w:t>
      </w:r>
    </w:p>
    <w:p w:rsidR="0054263B" w:rsidRDefault="0054263B" w:rsidP="00FE722D">
      <w:pPr>
        <w:spacing w:after="0"/>
        <w:ind w:left="90" w:hanging="90"/>
      </w:pPr>
      <w:r>
        <w:t xml:space="preserve">- The real objective here is to promote RDMA up a couple of levels of abstraction from the </w:t>
      </w:r>
      <w:r w:rsidR="006F75B2">
        <w:t xml:space="preserve">current Drivers/IB stack.  In the existing world, IB is an implementation of RDMA.   </w:t>
      </w:r>
    </w:p>
    <w:p w:rsidR="006F75B2" w:rsidRDefault="006F75B2" w:rsidP="006F75B2">
      <w:pPr>
        <w:spacing w:after="0"/>
      </w:pPr>
      <w:r>
        <w:t>- This is really the nut of the matter.</w:t>
      </w:r>
    </w:p>
    <w:p w:rsidR="006F75B2" w:rsidRPr="00777F52" w:rsidRDefault="006F75B2" w:rsidP="006F75B2">
      <w:pPr>
        <w:spacing w:after="0"/>
      </w:pPr>
      <w:r>
        <w:t xml:space="preserve">- We’re really trying to create a new paradigm, somewhat like sockets.  </w:t>
      </w:r>
    </w:p>
    <w:p w:rsidR="00F40A00" w:rsidRDefault="00F40A00" w:rsidP="00F40A00">
      <w:pPr>
        <w:spacing w:after="0"/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F40F0F" w:rsidRDefault="00F40F0F" w:rsidP="00EC6F4F">
      <w:pPr>
        <w:spacing w:after="0"/>
      </w:pPr>
      <w:r>
        <w:t xml:space="preserve">- </w:t>
      </w:r>
      <w:proofErr w:type="gramStart"/>
      <w:r w:rsidR="00052519">
        <w:t>final</w:t>
      </w:r>
      <w:proofErr w:type="gramEnd"/>
      <w:r w:rsidR="00052519">
        <w:t xml:space="preserve"> review </w:t>
      </w:r>
      <w:r>
        <w:t xml:space="preserve">of the slide deck </w:t>
      </w:r>
      <w:r w:rsidR="00052519">
        <w:t xml:space="preserve">(current version: </w:t>
      </w:r>
      <w:r>
        <w:t>kfabric-framework</w:t>
      </w:r>
      <w:r w:rsidR="00052519">
        <w:t>_2015_0707a.pptx)</w:t>
      </w:r>
    </w:p>
    <w:p w:rsidR="00F40F0F" w:rsidRDefault="00F40F0F" w:rsidP="00EC6F4F">
      <w:pPr>
        <w:spacing w:after="0"/>
      </w:pPr>
    </w:p>
    <w:p w:rsidR="00F40F0F" w:rsidRPr="00F40F0F" w:rsidRDefault="00F40F0F" w:rsidP="00EC6F4F">
      <w:pPr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  <w:r w:rsidR="00653440">
        <w:rPr>
          <w:b/>
          <w:bCs/>
          <w:sz w:val="24"/>
          <w:szCs w:val="24"/>
        </w:rPr>
        <w:t xml:space="preserve"> </w:t>
      </w:r>
      <w:hyperlink r:id="rId8" w:history="1">
        <w:r w:rsidR="006F75B2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101149" w:rsidRDefault="00101149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653440">
        <w:t xml:space="preserve"> 07/21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F40F0F" w:rsidRDefault="006F75B2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 w:rsidR="00F40F0F" w:rsidRPr="002D7C08">
          <w:rPr>
            <w:rStyle w:val="Hyperlink"/>
            <w:rFonts w:ascii="Calibri" w:hAnsi="Calibri" w:cs="Calibri"/>
          </w:rPr>
          <w:t>https://cisco.webex.com/ciscosales/j.php?MTID=m68f7fe26d65ee019c5870bc424875838</w:t>
        </w:r>
      </w:hyperlink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F40F0F" w:rsidP="00F40F0F">
      <w:pPr>
        <w:autoSpaceDE w:val="0"/>
        <w:autoSpaceDN w:val="0"/>
        <w:adjustRightInd w:val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Access code: 205 894 276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6783"/>
    <w:rsid w:val="00130F58"/>
    <w:rsid w:val="00133D9F"/>
    <w:rsid w:val="00142D2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546D3"/>
    <w:rsid w:val="003562D7"/>
    <w:rsid w:val="00356658"/>
    <w:rsid w:val="00357E54"/>
    <w:rsid w:val="00373F4F"/>
    <w:rsid w:val="003842A9"/>
    <w:rsid w:val="00384CCF"/>
    <w:rsid w:val="0038589E"/>
    <w:rsid w:val="00390005"/>
    <w:rsid w:val="00395CEB"/>
    <w:rsid w:val="003A2833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263B"/>
    <w:rsid w:val="005455E2"/>
    <w:rsid w:val="00552910"/>
    <w:rsid w:val="00555748"/>
    <w:rsid w:val="00556B6C"/>
    <w:rsid w:val="0056301C"/>
    <w:rsid w:val="00566056"/>
    <w:rsid w:val="005742BA"/>
    <w:rsid w:val="00575B70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C1738"/>
    <w:rsid w:val="005D09F4"/>
    <w:rsid w:val="005D26B7"/>
    <w:rsid w:val="005D35C3"/>
    <w:rsid w:val="005D598B"/>
    <w:rsid w:val="005E1096"/>
    <w:rsid w:val="005E1678"/>
    <w:rsid w:val="005E4CC3"/>
    <w:rsid w:val="005E7892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3440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6F75B2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28E1"/>
    <w:rsid w:val="00AB47D9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1DF2"/>
    <w:rsid w:val="00F0278E"/>
    <w:rsid w:val="00F06C49"/>
    <w:rsid w:val="00F110B0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E722D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dr.php?RCID=b27c4c6853e43fda3e1d51371898f5e3" TargetMode="External"/><Relationship Id="rId3" Type="http://schemas.openxmlformats.org/officeDocument/2006/relationships/styles" Target="styles.xml"/><Relationship Id="rId7" Type="http://schemas.openxmlformats.org/officeDocument/2006/relationships/hyperlink" Target="http://downloads.openfabrics.org/WorkGroups/ofiw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sales/j.php?MTID=m68f7fe26d65ee019c5870bc424875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239C-E980-4E81-B701-8696834D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60</cp:revision>
  <dcterms:created xsi:type="dcterms:W3CDTF">2014-10-04T03:30:00Z</dcterms:created>
  <dcterms:modified xsi:type="dcterms:W3CDTF">2015-08-04T09:20:00Z</dcterms:modified>
</cp:coreProperties>
</file>