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E3439D">
        <w:rPr>
          <w:b/>
        </w:rPr>
        <w:t>Weekly telecom – 09</w:t>
      </w:r>
      <w:r w:rsidR="00F84D0B">
        <w:rPr>
          <w:b/>
        </w:rPr>
        <w:t>/</w:t>
      </w:r>
      <w:r w:rsidR="0033773C">
        <w:rPr>
          <w:b/>
        </w:rPr>
        <w:t>15</w:t>
      </w:r>
      <w:r w:rsidR="00F84D0B">
        <w:rPr>
          <w:b/>
        </w:rPr>
        <w:t>/2015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6" w:history="1">
        <w:r w:rsidRPr="002D7C08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BB2DB3" w:rsidRDefault="00BB2DB3" w:rsidP="00BB2DB3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F8589C" w:rsidRDefault="00D12D03" w:rsidP="003A3B3F">
      <w:pPr>
        <w:pStyle w:val="ListParagraph"/>
        <w:numPr>
          <w:ilvl w:val="0"/>
          <w:numId w:val="8"/>
        </w:numPr>
        <w:spacing w:after="0"/>
      </w:pPr>
      <w:r>
        <w:t>NVM usage models</w:t>
      </w:r>
      <w:r w:rsidR="005347E2">
        <w:t xml:space="preserve"> – Chet </w:t>
      </w:r>
      <w:r w:rsidR="0033773C">
        <w:t>Douglas</w:t>
      </w:r>
    </w:p>
    <w:p w:rsidR="002D4F12" w:rsidRDefault="002D4F12" w:rsidP="00356F72">
      <w:pPr>
        <w:spacing w:after="0"/>
        <w:rPr>
          <w:b/>
        </w:rPr>
      </w:pPr>
    </w:p>
    <w:p w:rsidR="00711A4C" w:rsidRDefault="00356F72" w:rsidP="00356F72">
      <w:pPr>
        <w:spacing w:after="0"/>
        <w:rPr>
          <w:b/>
        </w:rPr>
      </w:pPr>
      <w:r w:rsidRPr="00356F72">
        <w:rPr>
          <w:b/>
        </w:rPr>
        <w:t>NV</w:t>
      </w:r>
      <w:r w:rsidR="009C44E3">
        <w:rPr>
          <w:b/>
        </w:rPr>
        <w:t>DIM</w:t>
      </w:r>
      <w:r w:rsidRPr="00356F72">
        <w:rPr>
          <w:b/>
        </w:rPr>
        <w:t>M usage models</w:t>
      </w:r>
      <w:r w:rsidR="009C44E3">
        <w:rPr>
          <w:b/>
        </w:rPr>
        <w:t xml:space="preserve"> –</w:t>
      </w:r>
      <w:r w:rsidR="00711A4C">
        <w:rPr>
          <w:b/>
        </w:rPr>
        <w:t xml:space="preserve"> </w:t>
      </w:r>
      <w:r w:rsidR="009C44E3">
        <w:rPr>
          <w:b/>
        </w:rPr>
        <w:t xml:space="preserve">see Chet’s slides </w:t>
      </w:r>
    </w:p>
    <w:p w:rsidR="00356F72" w:rsidRDefault="00711A4C" w:rsidP="00356F72">
      <w:pPr>
        <w:spacing w:after="0"/>
        <w:rPr>
          <w:b/>
        </w:rPr>
      </w:pPr>
      <w:r>
        <w:rPr>
          <w:b/>
        </w:rPr>
        <w:t>“</w:t>
      </w:r>
      <w:r w:rsidR="009C44E3">
        <w:rPr>
          <w:b/>
        </w:rPr>
        <w:t>Local and Remote byte-addressable NVDIMM</w:t>
      </w:r>
      <w:r w:rsidR="0033773C">
        <w:rPr>
          <w:b/>
        </w:rPr>
        <w:t xml:space="preserve"> High-level Use Cases.pptx</w:t>
      </w:r>
      <w:r>
        <w:rPr>
          <w:b/>
        </w:rPr>
        <w:t>”</w:t>
      </w:r>
    </w:p>
    <w:p w:rsidR="00E16772" w:rsidRDefault="00E16772" w:rsidP="00356F72">
      <w:pPr>
        <w:spacing w:after="0"/>
      </w:pPr>
      <w:r>
        <w:t xml:space="preserve">- </w:t>
      </w:r>
      <w:proofErr w:type="gramStart"/>
      <w:r>
        <w:t>terminology</w:t>
      </w:r>
      <w:proofErr w:type="gramEnd"/>
    </w:p>
    <w:p w:rsidR="006F303F" w:rsidRDefault="006F303F" w:rsidP="00E16772">
      <w:pPr>
        <w:spacing w:after="0"/>
        <w:ind w:left="720"/>
      </w:pPr>
      <w:r>
        <w:t>NVM – more generic term that can be used to refer to either byte addressable memory, or SSD…</w:t>
      </w:r>
    </w:p>
    <w:p w:rsidR="00E16772" w:rsidRDefault="00E16772" w:rsidP="006F303F">
      <w:pPr>
        <w:spacing w:after="0"/>
        <w:ind w:left="720"/>
      </w:pPr>
      <w:r>
        <w:t>NVDIMM – specifically refers to byte addressable NVM, accessed through a load/store memory interface.  Usually refers to a DIMM stick.  Says nothing about whether the access is local or remote.</w:t>
      </w:r>
      <w:r w:rsidR="006F303F">
        <w:t xml:space="preserve">  Also says nothing about PCIe-attached NVM.  A synonym for byte addressable memory.</w:t>
      </w:r>
    </w:p>
    <w:p w:rsidR="00E16772" w:rsidRDefault="00E16772" w:rsidP="009C44E3">
      <w:pPr>
        <w:spacing w:after="0"/>
        <w:ind w:left="720"/>
      </w:pPr>
      <w:r>
        <w:t>SSD – an NVM device with a block I/O interface</w:t>
      </w:r>
    </w:p>
    <w:p w:rsidR="00E16772" w:rsidRDefault="00E16772" w:rsidP="006F303F">
      <w:pPr>
        <w:spacing w:after="0"/>
        <w:ind w:left="720"/>
      </w:pPr>
      <w:proofErr w:type="spellStart"/>
      <w:r>
        <w:t>NVMe</w:t>
      </w:r>
      <w:proofErr w:type="spellEnd"/>
      <w:r>
        <w:t xml:space="preserve"> over Fabrics </w:t>
      </w:r>
      <w:r w:rsidR="006F303F">
        <w:t>–</w:t>
      </w:r>
      <w:r>
        <w:t xml:space="preserve"> </w:t>
      </w:r>
      <w:r w:rsidR="006F303F">
        <w:t xml:space="preserve">block addressable (e.g. iSCSI, </w:t>
      </w:r>
      <w:proofErr w:type="spellStart"/>
      <w:r w:rsidR="006F303F">
        <w:t>iSER</w:t>
      </w:r>
      <w:proofErr w:type="spellEnd"/>
      <w:r w:rsidR="006F303F">
        <w:t xml:space="preserve">) on an NVM device, remotely.  Usually implies a network stack, also refers to local PCIe attachment.  </w:t>
      </w:r>
      <w:proofErr w:type="spellStart"/>
      <w:r w:rsidR="006F303F">
        <w:t>NVMe</w:t>
      </w:r>
      <w:proofErr w:type="spellEnd"/>
      <w:r w:rsidR="006F303F">
        <w:t xml:space="preserve"> is a block-level NVM interface.</w:t>
      </w:r>
    </w:p>
    <w:p w:rsidR="002D4F12" w:rsidRDefault="00356F72" w:rsidP="00356F72">
      <w:pPr>
        <w:spacing w:after="0"/>
      </w:pPr>
      <w:r>
        <w:t xml:space="preserve">- </w:t>
      </w:r>
      <w:r w:rsidR="006F303F">
        <w:t>The slides only reflect some use cases, not all.</w:t>
      </w:r>
    </w:p>
    <w:p w:rsidR="006F303F" w:rsidRDefault="006F303F" w:rsidP="00356F72">
      <w:pPr>
        <w:spacing w:after="0"/>
      </w:pPr>
      <w:r>
        <w:t>- Intel moving away from kernel I/O</w:t>
      </w:r>
    </w:p>
    <w:p w:rsidR="009C44E3" w:rsidRDefault="009C44E3" w:rsidP="00356F72">
      <w:pPr>
        <w:spacing w:after="0"/>
      </w:pPr>
      <w:r>
        <w:t>- Local NVDIMM (slide 2)</w:t>
      </w:r>
    </w:p>
    <w:p w:rsidR="009C44E3" w:rsidRDefault="009C44E3" w:rsidP="009C44E3">
      <w:pPr>
        <w:spacing w:after="0"/>
        <w:ind w:left="720"/>
      </w:pPr>
      <w:proofErr w:type="gramStart"/>
      <w:r>
        <w:t>memory</w:t>
      </w:r>
      <w:proofErr w:type="gramEnd"/>
      <w:r>
        <w:t xml:space="preserve"> side cache – capacity is not visible to user, could be used to cache DDR4 or High b/w memory.</w:t>
      </w:r>
    </w:p>
    <w:p w:rsidR="009C44E3" w:rsidRDefault="009C44E3" w:rsidP="009C44E3">
      <w:pPr>
        <w:spacing w:after="0"/>
        <w:ind w:firstLine="720"/>
      </w:pPr>
      <w:proofErr w:type="gramStart"/>
      <w:r>
        <w:t>hierarchical</w:t>
      </w:r>
      <w:proofErr w:type="gramEnd"/>
      <w:r>
        <w:t xml:space="preserve"> tiered memory – capacity is not visible to user</w:t>
      </w:r>
    </w:p>
    <w:p w:rsidR="009C44E3" w:rsidRDefault="009C44E3" w:rsidP="009C44E3">
      <w:pPr>
        <w:spacing w:after="0"/>
      </w:pPr>
      <w:r>
        <w:t>- Local NVDIMM – kernel access (slide 3)</w:t>
      </w:r>
      <w:r w:rsidR="00F0404F">
        <w:t xml:space="preserve"> – don’t take ‘Local’ too literally.</w:t>
      </w:r>
    </w:p>
    <w:p w:rsidR="009C44E3" w:rsidRDefault="009C44E3" w:rsidP="009C44E3">
      <w:pPr>
        <w:spacing w:after="0"/>
      </w:pPr>
      <w:r>
        <w:tab/>
        <w:t>SW RAID – close the R5 Write Hole</w:t>
      </w:r>
    </w:p>
    <w:p w:rsidR="009C44E3" w:rsidRDefault="009C44E3" w:rsidP="009C44E3">
      <w:pPr>
        <w:spacing w:after="0"/>
      </w:pPr>
      <w:r>
        <w:tab/>
        <w:t>SW RAID – Cache for SSD RAID Volumes</w:t>
      </w:r>
    </w:p>
    <w:p w:rsidR="00F0404F" w:rsidRDefault="00F0404F" w:rsidP="009C44E3">
      <w:pPr>
        <w:spacing w:after="0"/>
      </w:pPr>
      <w:r>
        <w:t>- Local &amp; Remote NVDIMM (slide 4)</w:t>
      </w:r>
    </w:p>
    <w:p w:rsidR="00F0404F" w:rsidRDefault="00F0404F" w:rsidP="009C44E3">
      <w:pPr>
        <w:spacing w:after="0"/>
      </w:pPr>
      <w:r>
        <w:tab/>
        <w:t>Synchronous active/passive database replication</w:t>
      </w:r>
    </w:p>
    <w:p w:rsidR="00F0404F" w:rsidRDefault="00F0404F" w:rsidP="009C44E3">
      <w:pPr>
        <w:spacing w:after="0"/>
      </w:pPr>
      <w:r>
        <w:t>- Local &amp; Remote NVDIMM (slide 5)</w:t>
      </w:r>
    </w:p>
    <w:p w:rsidR="00F0404F" w:rsidRDefault="00F0404F" w:rsidP="009C44E3">
      <w:pPr>
        <w:spacing w:after="0"/>
      </w:pPr>
      <w:r>
        <w:tab/>
        <w:t>Asynchronous active/passive database replication.  Logging based</w:t>
      </w:r>
    </w:p>
    <w:p w:rsidR="00F0404F" w:rsidRDefault="00F0404F" w:rsidP="009C44E3">
      <w:pPr>
        <w:spacing w:after="0"/>
      </w:pPr>
      <w:r>
        <w:tab/>
        <w:t>Similar to above (slide 4), but asynchronous instead of synchronous</w:t>
      </w:r>
    </w:p>
    <w:p w:rsidR="009C44E3" w:rsidRDefault="00F0404F" w:rsidP="009C44E3">
      <w:pPr>
        <w:spacing w:after="0"/>
      </w:pPr>
      <w:r>
        <w:t>- Remote NVDIMM (slide 6)</w:t>
      </w:r>
    </w:p>
    <w:p w:rsidR="00F0404F" w:rsidRDefault="00F0404F" w:rsidP="009C44E3">
      <w:pPr>
        <w:spacing w:after="0"/>
      </w:pPr>
      <w:r>
        <w:tab/>
      </w:r>
      <w:proofErr w:type="spellStart"/>
      <w:r>
        <w:t>Disaggretated</w:t>
      </w:r>
      <w:proofErr w:type="spellEnd"/>
      <w:r>
        <w:t xml:space="preserve"> network topology – compute nodes, storage processing nodes</w:t>
      </w:r>
    </w:p>
    <w:p w:rsidR="00F0404F" w:rsidRDefault="00F0404F" w:rsidP="009C44E3">
      <w:pPr>
        <w:spacing w:after="0"/>
      </w:pPr>
      <w:r>
        <w:tab/>
        <w:t>Backend storage is NVDIMM</w:t>
      </w:r>
    </w:p>
    <w:p w:rsidR="00F0404F" w:rsidRDefault="00F0404F" w:rsidP="00F0404F">
      <w:pPr>
        <w:spacing w:after="0"/>
        <w:ind w:left="720"/>
      </w:pPr>
      <w:r>
        <w:t xml:space="preserve">Communication between compute node (client) and storage processing node (server) could be </w:t>
      </w:r>
      <w:proofErr w:type="spellStart"/>
      <w:r>
        <w:t>NVMe</w:t>
      </w:r>
      <w:proofErr w:type="spellEnd"/>
      <w:r>
        <w:t xml:space="preserve"> over fabric, file I/O</w:t>
      </w:r>
      <w:r w:rsidR="002905F3">
        <w:t>, generic block storage, user space loads and stores over the fabric…</w:t>
      </w:r>
    </w:p>
    <w:p w:rsidR="002905F3" w:rsidRDefault="002905F3" w:rsidP="00F0404F">
      <w:pPr>
        <w:spacing w:after="0"/>
        <w:ind w:left="720"/>
      </w:pPr>
      <w:r>
        <w:t>In other words, client/server communications could be kernel mode (block, file I/O) or user mode (byte addressable loads/stores)</w:t>
      </w:r>
    </w:p>
    <w:p w:rsidR="002905F3" w:rsidRDefault="002905F3" w:rsidP="002905F3">
      <w:pPr>
        <w:spacing w:after="0"/>
      </w:pPr>
      <w:r>
        <w:t>- Hyper converged network topology (slide 7)</w:t>
      </w:r>
    </w:p>
    <w:p w:rsidR="002905F3" w:rsidRDefault="002905F3" w:rsidP="002905F3">
      <w:pPr>
        <w:spacing w:after="0"/>
      </w:pPr>
      <w:r>
        <w:tab/>
      </w:r>
      <w:proofErr w:type="gramStart"/>
      <w:r>
        <w:t>identical</w:t>
      </w:r>
      <w:proofErr w:type="gramEnd"/>
      <w:r>
        <w:t xml:space="preserve"> to last picture, but both the client and the storage server are running on the same box.</w:t>
      </w:r>
    </w:p>
    <w:p w:rsidR="002D4F12" w:rsidRDefault="002905F3" w:rsidP="00F40A00">
      <w:pPr>
        <w:spacing w:after="0"/>
      </w:pPr>
      <w:r>
        <w:tab/>
      </w:r>
      <w:proofErr w:type="gramStart"/>
      <w:r>
        <w:t>so-called</w:t>
      </w:r>
      <w:proofErr w:type="gramEnd"/>
      <w:r>
        <w:t xml:space="preserve"> ‘software defined storage’</w:t>
      </w:r>
    </w:p>
    <w:p w:rsidR="002905F3" w:rsidRDefault="002905F3" w:rsidP="00F40A00">
      <w:pPr>
        <w:spacing w:after="0"/>
      </w:pPr>
      <w:r>
        <w:lastRenderedPageBreak/>
        <w:t>-</w:t>
      </w:r>
      <w:r w:rsidR="005F56C9">
        <w:t xml:space="preserve"> </w:t>
      </w:r>
      <w:r>
        <w:t>Enterprise Appliance use case (slide 8)</w:t>
      </w:r>
    </w:p>
    <w:p w:rsidR="002905F3" w:rsidRDefault="005F56C9" w:rsidP="00F40A00">
      <w:pPr>
        <w:spacing w:after="0"/>
      </w:pPr>
      <w:r>
        <w:tab/>
        <w:t>Shows two cases</w:t>
      </w:r>
      <w:r w:rsidR="002905F3">
        <w:t xml:space="preserve"> based on how the Enterprise Server connects to the appliance</w:t>
      </w:r>
    </w:p>
    <w:p w:rsidR="002905F3" w:rsidRDefault="002905F3" w:rsidP="00F40A00">
      <w:pPr>
        <w:spacing w:after="0"/>
      </w:pPr>
      <w:r>
        <w:tab/>
        <w:t>Could be via a storage protocol, or could be via byte addressable load/store</w:t>
      </w:r>
    </w:p>
    <w:p w:rsidR="002905F3" w:rsidRDefault="002905F3" w:rsidP="00F40A00">
      <w:pPr>
        <w:spacing w:after="0"/>
      </w:pPr>
      <w:r>
        <w:t>- HPC – PGA, SHMEM, MPI, Human Brain Project (slide 9)</w:t>
      </w:r>
    </w:p>
    <w:p w:rsidR="005F56C9" w:rsidRDefault="002905F3" w:rsidP="00F40A00">
      <w:pPr>
        <w:spacing w:after="0"/>
      </w:pPr>
      <w:r>
        <w:t>- HA &amp; HPC</w:t>
      </w:r>
    </w:p>
    <w:p w:rsidR="005F56C9" w:rsidRDefault="005F56C9" w:rsidP="00F40A00">
      <w:pPr>
        <w:spacing w:after="0"/>
      </w:pPr>
      <w:r>
        <w:t>- Not shown – NVDIMM as a burst buffer, checkpoint restart uses</w:t>
      </w:r>
    </w:p>
    <w:p w:rsidR="002905F3" w:rsidRDefault="005F56C9" w:rsidP="00F40A00">
      <w:pPr>
        <w:spacing w:after="0"/>
      </w:pPr>
      <w:r>
        <w:t>- All the above are more-or-less user space</w:t>
      </w:r>
    </w:p>
    <w:p w:rsidR="005F56C9" w:rsidRDefault="005F56C9" w:rsidP="00F40A00">
      <w:pPr>
        <w:spacing w:after="0"/>
      </w:pPr>
      <w:r>
        <w:t>- An action for this group could be to fill in some of the kernel use cases</w:t>
      </w:r>
    </w:p>
    <w:p w:rsidR="002905F3" w:rsidRDefault="002905F3" w:rsidP="00EC6F4F">
      <w:pPr>
        <w:spacing w:after="0"/>
        <w:rPr>
          <w:b/>
        </w:rPr>
      </w:pPr>
    </w:p>
    <w:p w:rsidR="003F494E" w:rsidRDefault="003F494E" w:rsidP="00EC6F4F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5F56C9" w:rsidRDefault="005F56C9" w:rsidP="00EC6F4F">
      <w:pPr>
        <w:spacing w:after="0"/>
      </w:pPr>
      <w:r>
        <w:t xml:space="preserve">- </w:t>
      </w:r>
      <w:r w:rsidR="0033773C">
        <w:t>RDMA with persistent memory (Chet again)</w:t>
      </w:r>
    </w:p>
    <w:p w:rsidR="0033773C" w:rsidRPr="005F56C9" w:rsidRDefault="0033773C" w:rsidP="00EC6F4F">
      <w:pPr>
        <w:spacing w:after="0"/>
      </w:pPr>
      <w:r>
        <w:t>- Focus on kernel use cases for NVM</w:t>
      </w:r>
    </w:p>
    <w:p w:rsidR="00F77780" w:rsidRDefault="00F77780" w:rsidP="00EC6F4F">
      <w:pPr>
        <w:spacing w:after="0"/>
      </w:pPr>
    </w:p>
    <w:p w:rsidR="00101149" w:rsidRDefault="00F40F0F" w:rsidP="00EC6F4F">
      <w:pPr>
        <w:spacing w:after="0"/>
      </w:pPr>
      <w:proofErr w:type="spellStart"/>
      <w:r w:rsidRPr="00F40F0F">
        <w:rPr>
          <w:b/>
        </w:rPr>
        <w:t>Webex</w:t>
      </w:r>
      <w:proofErr w:type="spellEnd"/>
      <w:r w:rsidRPr="00F40F0F">
        <w:rPr>
          <w:b/>
        </w:rPr>
        <w:t xml:space="preserve"> Recording</w:t>
      </w:r>
      <w:r w:rsidR="00764C49">
        <w:rPr>
          <w:b/>
        </w:rPr>
        <w:t xml:space="preserve">: </w:t>
      </w:r>
      <w:hyperlink r:id="rId7" w:history="1">
        <w:r w:rsidR="00500A6E">
          <w:rPr>
            <w:rStyle w:val="Hyperlink"/>
            <w:b/>
            <w:bCs/>
            <w:color w:val="00AFF9"/>
            <w:sz w:val="24"/>
            <w:szCs w:val="24"/>
          </w:rPr>
          <w:t>Play recording</w:t>
        </w:r>
      </w:hyperlink>
      <w:bookmarkStart w:id="0" w:name="_GoBack"/>
      <w:bookmarkEnd w:id="0"/>
    </w:p>
    <w:p w:rsidR="00A55DC3" w:rsidRDefault="00A55DC3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5347E2">
        <w:t xml:space="preserve"> 09/22</w:t>
      </w:r>
      <w:r w:rsidR="00875AC6">
        <w:t>/</w:t>
      </w:r>
      <w:r w:rsidR="00E52356">
        <w:t>15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347E2" w:rsidRDefault="00500A6E" w:rsidP="005E4CC3">
      <w:pPr>
        <w:spacing w:after="0"/>
        <w:rPr>
          <w:rFonts w:ascii="Arial" w:hAnsi="Arial" w:cs="Arial"/>
          <w:sz w:val="28"/>
          <w:szCs w:val="28"/>
        </w:rPr>
      </w:pPr>
      <w:hyperlink r:id="rId8" w:history="1">
        <w:r w:rsidR="005347E2">
          <w:rPr>
            <w:rStyle w:val="Hyperlink"/>
            <w:rFonts w:ascii="Arial" w:hAnsi="Arial" w:cs="Arial"/>
            <w:color w:val="00AFF9"/>
            <w:sz w:val="24"/>
            <w:szCs w:val="24"/>
          </w:rPr>
          <w:t>Join WebEx meeting</w:t>
        </w:r>
      </w:hyperlink>
    </w:p>
    <w:p w:rsidR="005347E2" w:rsidRDefault="005347E2" w:rsidP="005E4CC3">
      <w:pPr>
        <w:spacing w:after="0"/>
      </w:pP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5347E2" w:rsidP="00F40F0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Access code: 201 212 241</w:t>
      </w:r>
    </w:p>
    <w:p w:rsidR="00F40F0F" w:rsidRDefault="00F40F0F" w:rsidP="00576E35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10BE"/>
    <w:rsid w:val="000726B1"/>
    <w:rsid w:val="00090232"/>
    <w:rsid w:val="000909C9"/>
    <w:rsid w:val="0009158B"/>
    <w:rsid w:val="00091BCA"/>
    <w:rsid w:val="000941C9"/>
    <w:rsid w:val="00095DE0"/>
    <w:rsid w:val="000A2698"/>
    <w:rsid w:val="000A30D6"/>
    <w:rsid w:val="000A4AA8"/>
    <w:rsid w:val="000A658F"/>
    <w:rsid w:val="000B1169"/>
    <w:rsid w:val="000B3726"/>
    <w:rsid w:val="000D0D63"/>
    <w:rsid w:val="000D3D34"/>
    <w:rsid w:val="000D4AF9"/>
    <w:rsid w:val="000D51BD"/>
    <w:rsid w:val="000E3AF9"/>
    <w:rsid w:val="000F2C30"/>
    <w:rsid w:val="00101149"/>
    <w:rsid w:val="00105AC9"/>
    <w:rsid w:val="00113BE0"/>
    <w:rsid w:val="00114D58"/>
    <w:rsid w:val="0011524D"/>
    <w:rsid w:val="00120383"/>
    <w:rsid w:val="00120927"/>
    <w:rsid w:val="00126783"/>
    <w:rsid w:val="00130F58"/>
    <w:rsid w:val="00133D9F"/>
    <w:rsid w:val="00142D2D"/>
    <w:rsid w:val="00154831"/>
    <w:rsid w:val="0016046F"/>
    <w:rsid w:val="00182A47"/>
    <w:rsid w:val="00183A4C"/>
    <w:rsid w:val="00194067"/>
    <w:rsid w:val="00197796"/>
    <w:rsid w:val="001A1605"/>
    <w:rsid w:val="001A1D79"/>
    <w:rsid w:val="001A4D3F"/>
    <w:rsid w:val="001A519F"/>
    <w:rsid w:val="001C356C"/>
    <w:rsid w:val="001C5C23"/>
    <w:rsid w:val="001D7E93"/>
    <w:rsid w:val="001F49D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30A4E"/>
    <w:rsid w:val="00232DEF"/>
    <w:rsid w:val="00235161"/>
    <w:rsid w:val="002368DD"/>
    <w:rsid w:val="0024403E"/>
    <w:rsid w:val="00254134"/>
    <w:rsid w:val="00257784"/>
    <w:rsid w:val="00262DE9"/>
    <w:rsid w:val="002736D0"/>
    <w:rsid w:val="00277928"/>
    <w:rsid w:val="002845A8"/>
    <w:rsid w:val="00285CE7"/>
    <w:rsid w:val="002905F3"/>
    <w:rsid w:val="0029406B"/>
    <w:rsid w:val="002A3022"/>
    <w:rsid w:val="002B5D18"/>
    <w:rsid w:val="002C4112"/>
    <w:rsid w:val="002C7CEA"/>
    <w:rsid w:val="002D4F12"/>
    <w:rsid w:val="002E0725"/>
    <w:rsid w:val="002E102B"/>
    <w:rsid w:val="002E23A2"/>
    <w:rsid w:val="002E6A80"/>
    <w:rsid w:val="002E6C33"/>
    <w:rsid w:val="00304ABB"/>
    <w:rsid w:val="0030607A"/>
    <w:rsid w:val="00313342"/>
    <w:rsid w:val="00314952"/>
    <w:rsid w:val="00315BCA"/>
    <w:rsid w:val="00317F7D"/>
    <w:rsid w:val="00320311"/>
    <w:rsid w:val="00322DDC"/>
    <w:rsid w:val="00323AE7"/>
    <w:rsid w:val="00332458"/>
    <w:rsid w:val="0033773C"/>
    <w:rsid w:val="003546D3"/>
    <w:rsid w:val="003562D7"/>
    <w:rsid w:val="00356658"/>
    <w:rsid w:val="00356F72"/>
    <w:rsid w:val="00357E54"/>
    <w:rsid w:val="00373F4F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F1303"/>
    <w:rsid w:val="003F3B80"/>
    <w:rsid w:val="003F494E"/>
    <w:rsid w:val="003F5A20"/>
    <w:rsid w:val="003F5FD4"/>
    <w:rsid w:val="003F641C"/>
    <w:rsid w:val="00401472"/>
    <w:rsid w:val="00401FEF"/>
    <w:rsid w:val="0040650A"/>
    <w:rsid w:val="004221CC"/>
    <w:rsid w:val="004306DA"/>
    <w:rsid w:val="0044253D"/>
    <w:rsid w:val="00442D3D"/>
    <w:rsid w:val="0044499D"/>
    <w:rsid w:val="0044784D"/>
    <w:rsid w:val="00452940"/>
    <w:rsid w:val="00461344"/>
    <w:rsid w:val="00464DA0"/>
    <w:rsid w:val="00466E69"/>
    <w:rsid w:val="0048054E"/>
    <w:rsid w:val="00483025"/>
    <w:rsid w:val="00483176"/>
    <w:rsid w:val="004913C7"/>
    <w:rsid w:val="00492A86"/>
    <w:rsid w:val="00497CA9"/>
    <w:rsid w:val="004A019A"/>
    <w:rsid w:val="004C251F"/>
    <w:rsid w:val="004C2CD1"/>
    <w:rsid w:val="004D7E5A"/>
    <w:rsid w:val="004E06E0"/>
    <w:rsid w:val="004E3D6D"/>
    <w:rsid w:val="00500608"/>
    <w:rsid w:val="00500A6E"/>
    <w:rsid w:val="00502D4F"/>
    <w:rsid w:val="0050687C"/>
    <w:rsid w:val="005078A3"/>
    <w:rsid w:val="0051307D"/>
    <w:rsid w:val="0051442B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42BA"/>
    <w:rsid w:val="00575B70"/>
    <w:rsid w:val="00575DA1"/>
    <w:rsid w:val="00575F36"/>
    <w:rsid w:val="00576E35"/>
    <w:rsid w:val="0058161C"/>
    <w:rsid w:val="005826B0"/>
    <w:rsid w:val="00593FFB"/>
    <w:rsid w:val="00594EBB"/>
    <w:rsid w:val="00596340"/>
    <w:rsid w:val="005966C1"/>
    <w:rsid w:val="00596C92"/>
    <w:rsid w:val="005A53F8"/>
    <w:rsid w:val="005B040B"/>
    <w:rsid w:val="005B08EB"/>
    <w:rsid w:val="005B4C1E"/>
    <w:rsid w:val="005B726A"/>
    <w:rsid w:val="005B732E"/>
    <w:rsid w:val="005C1738"/>
    <w:rsid w:val="005D09F4"/>
    <w:rsid w:val="005D26B7"/>
    <w:rsid w:val="005D35C3"/>
    <w:rsid w:val="005D598B"/>
    <w:rsid w:val="005E1096"/>
    <w:rsid w:val="005E1678"/>
    <w:rsid w:val="005E4CC3"/>
    <w:rsid w:val="005E7892"/>
    <w:rsid w:val="005F56C9"/>
    <w:rsid w:val="00605BF2"/>
    <w:rsid w:val="00611FC0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602B"/>
    <w:rsid w:val="0068718A"/>
    <w:rsid w:val="006929D4"/>
    <w:rsid w:val="00695875"/>
    <w:rsid w:val="006A21BB"/>
    <w:rsid w:val="006A44C5"/>
    <w:rsid w:val="006A536E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303F"/>
    <w:rsid w:val="006F41A0"/>
    <w:rsid w:val="00711A4C"/>
    <w:rsid w:val="007204A7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7F52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7283"/>
    <w:rsid w:val="007D310A"/>
    <w:rsid w:val="007F131B"/>
    <w:rsid w:val="007F2DCE"/>
    <w:rsid w:val="00801C46"/>
    <w:rsid w:val="008115F3"/>
    <w:rsid w:val="00814878"/>
    <w:rsid w:val="00833831"/>
    <w:rsid w:val="008339A8"/>
    <w:rsid w:val="00835C37"/>
    <w:rsid w:val="0084203D"/>
    <w:rsid w:val="00847A32"/>
    <w:rsid w:val="0085244D"/>
    <w:rsid w:val="00853DA2"/>
    <w:rsid w:val="0085662D"/>
    <w:rsid w:val="00856935"/>
    <w:rsid w:val="00860A73"/>
    <w:rsid w:val="00862137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E3896"/>
    <w:rsid w:val="008F248F"/>
    <w:rsid w:val="008F6CD1"/>
    <w:rsid w:val="00905869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71E23"/>
    <w:rsid w:val="00974D1B"/>
    <w:rsid w:val="00981341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44E3"/>
    <w:rsid w:val="009C6396"/>
    <w:rsid w:val="009E60AF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50FFE"/>
    <w:rsid w:val="00A55DC3"/>
    <w:rsid w:val="00A624DA"/>
    <w:rsid w:val="00A71117"/>
    <w:rsid w:val="00A727FB"/>
    <w:rsid w:val="00A72FD5"/>
    <w:rsid w:val="00A743C1"/>
    <w:rsid w:val="00A74F8C"/>
    <w:rsid w:val="00A75A48"/>
    <w:rsid w:val="00A849FA"/>
    <w:rsid w:val="00A850E3"/>
    <w:rsid w:val="00A8694D"/>
    <w:rsid w:val="00A96372"/>
    <w:rsid w:val="00AB47D9"/>
    <w:rsid w:val="00AB599C"/>
    <w:rsid w:val="00AB7E49"/>
    <w:rsid w:val="00AD0842"/>
    <w:rsid w:val="00AD1828"/>
    <w:rsid w:val="00AD7DB2"/>
    <w:rsid w:val="00AE6564"/>
    <w:rsid w:val="00AE70FC"/>
    <w:rsid w:val="00AF3604"/>
    <w:rsid w:val="00B07433"/>
    <w:rsid w:val="00B32D93"/>
    <w:rsid w:val="00B34BC8"/>
    <w:rsid w:val="00B35E22"/>
    <w:rsid w:val="00B422BB"/>
    <w:rsid w:val="00B432BE"/>
    <w:rsid w:val="00B43877"/>
    <w:rsid w:val="00B57C8E"/>
    <w:rsid w:val="00B71CD9"/>
    <w:rsid w:val="00B75903"/>
    <w:rsid w:val="00BA07BD"/>
    <w:rsid w:val="00BA5D0E"/>
    <w:rsid w:val="00BB2DB3"/>
    <w:rsid w:val="00BB5E1F"/>
    <w:rsid w:val="00BC3D85"/>
    <w:rsid w:val="00BC4170"/>
    <w:rsid w:val="00BC4965"/>
    <w:rsid w:val="00BC5EC3"/>
    <w:rsid w:val="00BC5FD3"/>
    <w:rsid w:val="00BC6956"/>
    <w:rsid w:val="00BD0F58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6421"/>
    <w:rsid w:val="00C311D7"/>
    <w:rsid w:val="00C32672"/>
    <w:rsid w:val="00C36922"/>
    <w:rsid w:val="00C4096C"/>
    <w:rsid w:val="00C438CB"/>
    <w:rsid w:val="00C46F13"/>
    <w:rsid w:val="00C47D81"/>
    <w:rsid w:val="00C61673"/>
    <w:rsid w:val="00C72751"/>
    <w:rsid w:val="00C732F3"/>
    <w:rsid w:val="00C804FF"/>
    <w:rsid w:val="00C818D2"/>
    <w:rsid w:val="00C82511"/>
    <w:rsid w:val="00C83EDB"/>
    <w:rsid w:val="00C86885"/>
    <w:rsid w:val="00CA00E0"/>
    <w:rsid w:val="00CB2A4E"/>
    <w:rsid w:val="00CB6864"/>
    <w:rsid w:val="00CD0B33"/>
    <w:rsid w:val="00CD2637"/>
    <w:rsid w:val="00CD5F79"/>
    <w:rsid w:val="00CD7714"/>
    <w:rsid w:val="00CE4429"/>
    <w:rsid w:val="00CE5A5B"/>
    <w:rsid w:val="00D06FEF"/>
    <w:rsid w:val="00D07C66"/>
    <w:rsid w:val="00D1189B"/>
    <w:rsid w:val="00D12D03"/>
    <w:rsid w:val="00D13524"/>
    <w:rsid w:val="00D13D29"/>
    <w:rsid w:val="00D163D8"/>
    <w:rsid w:val="00D25A6A"/>
    <w:rsid w:val="00D26F10"/>
    <w:rsid w:val="00D34B1C"/>
    <w:rsid w:val="00D733C4"/>
    <w:rsid w:val="00D73DEB"/>
    <w:rsid w:val="00D742CB"/>
    <w:rsid w:val="00D77A5F"/>
    <w:rsid w:val="00D84E8C"/>
    <w:rsid w:val="00D85881"/>
    <w:rsid w:val="00D864BD"/>
    <w:rsid w:val="00DA675B"/>
    <w:rsid w:val="00DB73CF"/>
    <w:rsid w:val="00DC2A78"/>
    <w:rsid w:val="00DC41CC"/>
    <w:rsid w:val="00DD1F6B"/>
    <w:rsid w:val="00DF7039"/>
    <w:rsid w:val="00E05E22"/>
    <w:rsid w:val="00E06D02"/>
    <w:rsid w:val="00E15816"/>
    <w:rsid w:val="00E16233"/>
    <w:rsid w:val="00E16772"/>
    <w:rsid w:val="00E3439D"/>
    <w:rsid w:val="00E448AF"/>
    <w:rsid w:val="00E47029"/>
    <w:rsid w:val="00E52356"/>
    <w:rsid w:val="00E61B2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B7C92"/>
    <w:rsid w:val="00EC2F07"/>
    <w:rsid w:val="00EC6F4F"/>
    <w:rsid w:val="00EF3261"/>
    <w:rsid w:val="00F01DF2"/>
    <w:rsid w:val="00F0278E"/>
    <w:rsid w:val="00F0404F"/>
    <w:rsid w:val="00F06C49"/>
    <w:rsid w:val="00F110B0"/>
    <w:rsid w:val="00F2363F"/>
    <w:rsid w:val="00F23868"/>
    <w:rsid w:val="00F343DF"/>
    <w:rsid w:val="00F40A00"/>
    <w:rsid w:val="00F40F0F"/>
    <w:rsid w:val="00F46220"/>
    <w:rsid w:val="00F522C8"/>
    <w:rsid w:val="00F53170"/>
    <w:rsid w:val="00F54285"/>
    <w:rsid w:val="00F557F9"/>
    <w:rsid w:val="00F56932"/>
    <w:rsid w:val="00F646C9"/>
    <w:rsid w:val="00F64FAE"/>
    <w:rsid w:val="00F66DBD"/>
    <w:rsid w:val="00F75FD8"/>
    <w:rsid w:val="00F77780"/>
    <w:rsid w:val="00F821F6"/>
    <w:rsid w:val="00F84908"/>
    <w:rsid w:val="00F84D0B"/>
    <w:rsid w:val="00F8589C"/>
    <w:rsid w:val="00F872D6"/>
    <w:rsid w:val="00F903C6"/>
    <w:rsid w:val="00F91248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8529C7-7FEB-4DB6-8849-09C31FF6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j.php?MTID=m221d8a20185d84b30daa0096aca0f182" TargetMode="Externa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ldr.php?RCID=040d9da23296bde35ff120322ceab2c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1465-E8A2-4403-8D98-A740B2C3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5</cp:revision>
  <dcterms:created xsi:type="dcterms:W3CDTF">2015-09-08T15:57:00Z</dcterms:created>
  <dcterms:modified xsi:type="dcterms:W3CDTF">2016-02-22T21:05:00Z</dcterms:modified>
</cp:coreProperties>
</file>