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9135E7">
        <w:rPr>
          <w:b/>
        </w:rPr>
        <w:t>Weekly telecom – 11</w:t>
      </w:r>
      <w:r w:rsidR="00F84D0B">
        <w:rPr>
          <w:b/>
        </w:rPr>
        <w:t>/</w:t>
      </w:r>
      <w:r w:rsidR="00380A68">
        <w:rPr>
          <w:b/>
        </w:rPr>
        <w:t>24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AE5338" w:rsidRDefault="00AE5338" w:rsidP="00BA46FD">
      <w:pPr>
        <w:pStyle w:val="ListParagraph"/>
        <w:numPr>
          <w:ilvl w:val="0"/>
          <w:numId w:val="8"/>
        </w:numPr>
        <w:spacing w:after="0"/>
      </w:pPr>
      <w:r>
        <w:t>Summary of SC15 results</w:t>
      </w:r>
    </w:p>
    <w:p w:rsidR="000B4B5D" w:rsidRDefault="000B4B5D" w:rsidP="00BA46FD">
      <w:pPr>
        <w:pStyle w:val="ListParagraph"/>
        <w:numPr>
          <w:ilvl w:val="0"/>
          <w:numId w:val="8"/>
        </w:numPr>
        <w:spacing w:after="0"/>
      </w:pPr>
      <w:r>
        <w:t>Summarizing NVM Use Cases</w:t>
      </w:r>
      <w:r w:rsidR="009135E7">
        <w:t xml:space="preserve"> – cont’d</w:t>
      </w:r>
    </w:p>
    <w:p w:rsidR="00724119" w:rsidRPr="00724119" w:rsidRDefault="00724119" w:rsidP="009004E5">
      <w:pPr>
        <w:spacing w:after="0"/>
      </w:pPr>
    </w:p>
    <w:p w:rsidR="0068723E" w:rsidRDefault="0068723E" w:rsidP="00EC6F4F">
      <w:pPr>
        <w:spacing w:after="0"/>
        <w:rPr>
          <w:b/>
        </w:rPr>
      </w:pPr>
      <w:r>
        <w:rPr>
          <w:b/>
        </w:rPr>
        <w:t>Brief summary of SC15 results</w:t>
      </w:r>
    </w:p>
    <w:p w:rsidR="00AE5338" w:rsidRPr="00AE5338" w:rsidRDefault="0068723E" w:rsidP="0068723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The OFI tutorial (focused on libfabric) was presented by Sean Hefty, Dave Goodell and Howard Pritchard (Paul as the ‘silent fourth presenter</w:t>
      </w:r>
      <w:r w:rsidR="00AE5338">
        <w:t>’</w:t>
      </w:r>
      <w:r>
        <w:t xml:space="preserve">).  It had ~35 attendees and seemed to be well received.  The tutorial slides </w:t>
      </w:r>
      <w:r w:rsidR="00AE5338">
        <w:t xml:space="preserve">can be located here: </w:t>
      </w:r>
      <w:hyperlink r:id="rId7" w:history="1">
        <w:r w:rsidRPr="002C3CD5">
          <w:rPr>
            <w:rStyle w:val="Hyperlink"/>
          </w:rPr>
          <w:t>http://downloads.openfabrics.org/WorkGroups/ofiwg/Industry_presentations/</w:t>
        </w:r>
      </w:hyperlink>
      <w:r>
        <w:t xml:space="preserve">  </w:t>
      </w:r>
    </w:p>
    <w:p w:rsidR="0068723E" w:rsidRPr="00AE5338" w:rsidRDefault="0068723E" w:rsidP="00AE5338">
      <w:pPr>
        <w:spacing w:after="0"/>
        <w:ind w:left="720"/>
        <w:rPr>
          <w:b/>
        </w:rPr>
      </w:pPr>
      <w:r>
        <w:t>This can also be reached from the OFA homepage (</w:t>
      </w:r>
      <w:hyperlink r:id="rId8" w:history="1">
        <w:r w:rsidRPr="002C3CD5">
          <w:rPr>
            <w:rStyle w:val="Hyperlink"/>
          </w:rPr>
          <w:t>www.openfabrics.org</w:t>
        </w:r>
      </w:hyperlink>
      <w:r>
        <w:t xml:space="preserve"> </w:t>
      </w:r>
      <w:r>
        <w:sym w:font="Wingdings" w:char="F0E0"/>
      </w:r>
      <w:r>
        <w:t xml:space="preserve"> working groups </w:t>
      </w:r>
      <w:r>
        <w:sym w:font="Wingdings" w:char="F0E0"/>
      </w:r>
      <w:r>
        <w:t xml:space="preserve"> OFIWG </w:t>
      </w:r>
      <w:r>
        <w:sym w:font="Wingdings" w:char="F0E0"/>
      </w:r>
      <w:r>
        <w:t xml:space="preserve"> </w:t>
      </w:r>
      <w:r w:rsidR="00624A55">
        <w:t>1</w:t>
      </w:r>
      <w:r w:rsidR="00624A55" w:rsidRPr="00AE5338">
        <w:rPr>
          <w:vertAlign w:val="superscript"/>
        </w:rPr>
        <w:t>st</w:t>
      </w:r>
      <w:r w:rsidR="00624A55">
        <w:t xml:space="preserve"> hyperlink)</w:t>
      </w:r>
    </w:p>
    <w:p w:rsidR="00624A55" w:rsidRPr="00624A55" w:rsidRDefault="0068723E" w:rsidP="0068723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The BoF was presented by</w:t>
      </w:r>
      <w:r w:rsidR="00624A55">
        <w:t xml:space="preserve"> Paul, Frank and Sean Hefty.  It had ~50 attendees and was also very well received, with lots of interesting discussion.</w:t>
      </w:r>
    </w:p>
    <w:p w:rsidR="0068723E" w:rsidRPr="0068723E" w:rsidRDefault="00624A55" w:rsidP="0068723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A particular question was raised that we need to address:  “If you believe that kfabric belongs in the kernel in the network subsystem as a peer to sockets, then how does this differ from sockets?”  We will address this question next week.</w:t>
      </w:r>
      <w:r w:rsidR="0068723E">
        <w:t xml:space="preserve"> </w:t>
      </w:r>
    </w:p>
    <w:p w:rsidR="00AE5338" w:rsidRDefault="00AE5338" w:rsidP="00EC6F4F">
      <w:pPr>
        <w:spacing w:after="0"/>
        <w:rPr>
          <w:b/>
        </w:rPr>
      </w:pPr>
    </w:p>
    <w:p w:rsidR="00B7591A" w:rsidRDefault="000B4B5D" w:rsidP="00EC6F4F">
      <w:pPr>
        <w:spacing w:after="0"/>
        <w:rPr>
          <w:b/>
        </w:rPr>
      </w:pPr>
      <w:r>
        <w:rPr>
          <w:b/>
        </w:rPr>
        <w:t>Summarizing NVM Use Cases – Paul’</w:t>
      </w:r>
      <w:r w:rsidR="00380A68">
        <w:rPr>
          <w:b/>
        </w:rPr>
        <w:t>s slide deck NVM_usage_2015_1123</w:t>
      </w:r>
      <w:r>
        <w:rPr>
          <w:b/>
        </w:rPr>
        <w:t>.ppt</w:t>
      </w:r>
    </w:p>
    <w:p w:rsidR="005A2E8F" w:rsidRDefault="00EB3EE1" w:rsidP="009135E7">
      <w:pPr>
        <w:pStyle w:val="ListParagraph"/>
        <w:numPr>
          <w:ilvl w:val="0"/>
          <w:numId w:val="8"/>
        </w:numPr>
        <w:spacing w:after="0"/>
      </w:pPr>
      <w:r>
        <w:t xml:space="preserve">Slide 6 – </w:t>
      </w:r>
      <w:r w:rsidR="00BB6BF0">
        <w:t>still some confusion on the notion of using N</w:t>
      </w:r>
      <w:r w:rsidR="0068723E">
        <w:t>VDIMMs, plugged into a memory channel, as an I/O device.  Modified the description on the slide from “I/O” to “I/O – byte-address or block level”.  The important thing is that it is not accessed via memory load/store operations.</w:t>
      </w:r>
    </w:p>
    <w:p w:rsidR="005D6F7E" w:rsidRDefault="005D6F7E" w:rsidP="009135E7">
      <w:pPr>
        <w:pStyle w:val="ListParagraph"/>
        <w:numPr>
          <w:ilvl w:val="0"/>
          <w:numId w:val="8"/>
        </w:numPr>
        <w:spacing w:after="0"/>
      </w:pPr>
      <w:r>
        <w:t>Agreed that what we are really describing in this slide deck is the universe of access methods that a consumer might use to access an NVM device</w:t>
      </w:r>
    </w:p>
    <w:p w:rsidR="005D6F7E" w:rsidRDefault="005D6F7E" w:rsidP="009135E7">
      <w:pPr>
        <w:pStyle w:val="ListParagraph"/>
        <w:numPr>
          <w:ilvl w:val="0"/>
          <w:numId w:val="8"/>
        </w:numPr>
        <w:spacing w:after="0"/>
      </w:pPr>
      <w:r>
        <w:t>Agreed that there are four ‘access methods’ of interest to DS/DA:</w:t>
      </w:r>
    </w:p>
    <w:p w:rsidR="005D6F7E" w:rsidRDefault="005D6F7E" w:rsidP="005D6F7E">
      <w:pPr>
        <w:pStyle w:val="ListParagraph"/>
        <w:numPr>
          <w:ilvl w:val="1"/>
          <w:numId w:val="8"/>
        </w:numPr>
        <w:spacing w:after="0"/>
      </w:pPr>
      <w:r>
        <w:t>Local and remote byte-address accesses</w:t>
      </w:r>
    </w:p>
    <w:p w:rsidR="009135E7" w:rsidRPr="005D6F7E" w:rsidRDefault="005D6F7E" w:rsidP="00147341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Local and remote block level accesses</w:t>
      </w:r>
    </w:p>
    <w:p w:rsidR="005D6F7E" w:rsidRPr="0068723E" w:rsidRDefault="005D6F7E" w:rsidP="005D6F7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Further, we agreed that byte-addressable memory is the diminishing case of a block level access, i.e., a block size of ‘1’</w:t>
      </w:r>
      <w:r w:rsidR="0068723E">
        <w:t>, but agreed to keep block level as a unique access method to avoid endless questions about, “what happened to block level I/O?”</w:t>
      </w:r>
    </w:p>
    <w:p w:rsidR="0068723E" w:rsidRPr="0068723E" w:rsidRDefault="0068723E" w:rsidP="005D6F7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With the above in mind, the universe of possible NVM access methods collapses down to five, which are:</w:t>
      </w:r>
    </w:p>
    <w:p w:rsidR="0068723E" w:rsidRPr="0068723E" w:rsidRDefault="0068723E" w:rsidP="0068723E">
      <w:pPr>
        <w:pStyle w:val="ListParagraph"/>
        <w:numPr>
          <w:ilvl w:val="1"/>
          <w:numId w:val="14"/>
        </w:numPr>
        <w:spacing w:after="0"/>
        <w:rPr>
          <w:b/>
        </w:rPr>
      </w:pPr>
      <w:r>
        <w:t>Local memory access</w:t>
      </w:r>
    </w:p>
    <w:p w:rsidR="0068723E" w:rsidRPr="0068723E" w:rsidRDefault="0068723E" w:rsidP="0068723E">
      <w:pPr>
        <w:pStyle w:val="ListParagraph"/>
        <w:numPr>
          <w:ilvl w:val="1"/>
          <w:numId w:val="14"/>
        </w:numPr>
        <w:spacing w:after="0"/>
        <w:rPr>
          <w:b/>
        </w:rPr>
      </w:pPr>
      <w:r>
        <w:t>Local byte-addressable access (accessed as an I/O device, not as memory load/store)</w:t>
      </w:r>
    </w:p>
    <w:p w:rsidR="0068723E" w:rsidRPr="0068723E" w:rsidRDefault="0068723E" w:rsidP="0068723E">
      <w:pPr>
        <w:pStyle w:val="ListParagraph"/>
        <w:numPr>
          <w:ilvl w:val="1"/>
          <w:numId w:val="14"/>
        </w:numPr>
        <w:spacing w:after="0"/>
        <w:rPr>
          <w:b/>
        </w:rPr>
      </w:pPr>
      <w:r>
        <w:t>Local block level access</w:t>
      </w:r>
    </w:p>
    <w:p w:rsidR="0068723E" w:rsidRPr="0068723E" w:rsidRDefault="0068723E" w:rsidP="0068723E">
      <w:pPr>
        <w:pStyle w:val="ListParagraph"/>
        <w:numPr>
          <w:ilvl w:val="1"/>
          <w:numId w:val="14"/>
        </w:numPr>
        <w:spacing w:after="0"/>
        <w:rPr>
          <w:b/>
        </w:rPr>
      </w:pPr>
      <w:r>
        <w:t>Remote byte addressable access</w:t>
      </w:r>
    </w:p>
    <w:p w:rsidR="0068723E" w:rsidRPr="0068723E" w:rsidRDefault="0068723E" w:rsidP="0068723E">
      <w:pPr>
        <w:pStyle w:val="ListParagraph"/>
        <w:numPr>
          <w:ilvl w:val="1"/>
          <w:numId w:val="14"/>
        </w:numPr>
        <w:spacing w:after="0"/>
        <w:rPr>
          <w:b/>
        </w:rPr>
      </w:pPr>
      <w:r>
        <w:t>Remote block level access</w:t>
      </w:r>
    </w:p>
    <w:p w:rsidR="0068723E" w:rsidRPr="0068723E" w:rsidRDefault="00AE5338" w:rsidP="0068723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#1 is</w:t>
      </w:r>
      <w:r w:rsidR="0068723E">
        <w:t xml:space="preserve"> out of scope for DS/DA, but we’ll leave it on the chart (albeit marked as out of scope) for the moment purely for completeness.</w:t>
      </w: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lastRenderedPageBreak/>
        <w:t>Agenda for next meeting</w:t>
      </w:r>
      <w:r w:rsidR="00232C6B">
        <w:rPr>
          <w:b/>
        </w:rPr>
        <w:t>:</w:t>
      </w:r>
    </w:p>
    <w:p w:rsidR="00624A55" w:rsidRDefault="00624A55" w:rsidP="00EC6F4F">
      <w:pPr>
        <w:spacing w:after="0"/>
      </w:pPr>
      <w:r>
        <w:t>- How is kfabric differentiated from sockets, if both are part of the network subsystem?</w:t>
      </w:r>
    </w:p>
    <w:p w:rsidR="00232C6B" w:rsidRDefault="00232C6B" w:rsidP="00EC6F4F">
      <w:pPr>
        <w:spacing w:after="0"/>
      </w:pPr>
      <w:r>
        <w:t xml:space="preserve">- </w:t>
      </w:r>
      <w:proofErr w:type="gramStart"/>
      <w:r w:rsidR="00624A55">
        <w:t>final</w:t>
      </w:r>
      <w:proofErr w:type="gramEnd"/>
      <w:r w:rsidR="00624A55">
        <w:t xml:space="preserve"> review of NVM Access Methods slides</w:t>
      </w:r>
    </w:p>
    <w:p w:rsidR="00232C6B" w:rsidRPr="00232C6B" w:rsidRDefault="00232C6B" w:rsidP="00EC6F4F">
      <w:pPr>
        <w:spacing w:after="0"/>
      </w:pPr>
      <w:r>
        <w:t>- discuss how these map onto API requirements</w:t>
      </w:r>
    </w:p>
    <w:p w:rsidR="00F77780" w:rsidRDefault="00F77780" w:rsidP="00EC6F4F">
      <w:pPr>
        <w:spacing w:after="0"/>
      </w:pPr>
      <w:bookmarkStart w:id="0" w:name="_GoBack"/>
      <w:bookmarkEnd w:id="0"/>
    </w:p>
    <w:p w:rsidR="00101149" w:rsidRDefault="00F40F0F" w:rsidP="00EC6F4F">
      <w:pPr>
        <w:spacing w:after="0"/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DB1388">
        <w:rPr>
          <w:b/>
        </w:rPr>
        <w:t xml:space="preserve">: </w:t>
      </w:r>
    </w:p>
    <w:p w:rsidR="00A55DC3" w:rsidRDefault="00A55DC3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624A55">
        <w:t xml:space="preserve"> 12/1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AE5338" w:rsidP="005E4CC3">
      <w:pPr>
        <w:spacing w:after="0"/>
        <w:rPr>
          <w:rFonts w:ascii="Arial" w:hAnsi="Arial" w:cs="Arial"/>
          <w:sz w:val="28"/>
          <w:szCs w:val="28"/>
        </w:rPr>
      </w:pPr>
      <w:hyperlink r:id="rId9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F40F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0927"/>
    <w:rsid w:val="0012464A"/>
    <w:rsid w:val="00126783"/>
    <w:rsid w:val="00130F58"/>
    <w:rsid w:val="00133D9F"/>
    <w:rsid w:val="00142D2D"/>
    <w:rsid w:val="001464F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9A7"/>
    <w:rsid w:val="001C5C23"/>
    <w:rsid w:val="001D7E93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2E8F"/>
    <w:rsid w:val="005A53F8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23E"/>
    <w:rsid w:val="00687ED8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20431"/>
    <w:rsid w:val="00833831"/>
    <w:rsid w:val="008339A8"/>
    <w:rsid w:val="00835C37"/>
    <w:rsid w:val="0084203D"/>
    <w:rsid w:val="00846BA3"/>
    <w:rsid w:val="00847A32"/>
    <w:rsid w:val="0085244D"/>
    <w:rsid w:val="00853DA2"/>
    <w:rsid w:val="0085662D"/>
    <w:rsid w:val="00856935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04E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599C"/>
    <w:rsid w:val="00AB7E49"/>
    <w:rsid w:val="00AD0842"/>
    <w:rsid w:val="00AD1828"/>
    <w:rsid w:val="00AD7B4E"/>
    <w:rsid w:val="00AD7DB2"/>
    <w:rsid w:val="00AE034F"/>
    <w:rsid w:val="00AE5338"/>
    <w:rsid w:val="00AE6564"/>
    <w:rsid w:val="00AE70FC"/>
    <w:rsid w:val="00AF3604"/>
    <w:rsid w:val="00B07433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1CA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1388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16772"/>
    <w:rsid w:val="00E3439D"/>
    <w:rsid w:val="00E448AF"/>
    <w:rsid w:val="00E47029"/>
    <w:rsid w:val="00E50D1B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3EE1"/>
    <w:rsid w:val="00EB7C92"/>
    <w:rsid w:val="00EC2F07"/>
    <w:rsid w:val="00EC6F4F"/>
    <w:rsid w:val="00ED5E12"/>
    <w:rsid w:val="00EF3261"/>
    <w:rsid w:val="00F01DF2"/>
    <w:rsid w:val="00F0278E"/>
    <w:rsid w:val="00F0404F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5C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72D6"/>
    <w:rsid w:val="00F903C6"/>
    <w:rsid w:val="00F91248"/>
    <w:rsid w:val="00F9210A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downloads.openfabrics.org/WorkGroups/ofiwg/Industry_presenta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isco.webex.com/ciscosales/j.php?MTID=m221d8a20185d84b30daa0096aca0f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1775-FF23-4C34-8DEE-16A0FC52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9</cp:revision>
  <dcterms:created xsi:type="dcterms:W3CDTF">2015-09-08T15:57:00Z</dcterms:created>
  <dcterms:modified xsi:type="dcterms:W3CDTF">2015-12-22T11:05:00Z</dcterms:modified>
</cp:coreProperties>
</file>