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E27F2">
        <w:rPr>
          <w:b/>
        </w:rPr>
        <w:t>Weekly telecom – 01</w:t>
      </w:r>
      <w:r w:rsidR="00F84D0B">
        <w:rPr>
          <w:b/>
        </w:rPr>
        <w:t>/</w:t>
      </w:r>
      <w:r w:rsidR="00BD3893">
        <w:rPr>
          <w:b/>
        </w:rPr>
        <w:t>26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D04740" w:rsidRDefault="00DB4543" w:rsidP="00BA46FD">
      <w:pPr>
        <w:pStyle w:val="ListParagraph"/>
        <w:numPr>
          <w:ilvl w:val="0"/>
          <w:numId w:val="8"/>
        </w:numPr>
        <w:spacing w:after="0"/>
      </w:pPr>
      <w:r>
        <w:t>kernel maintainer slides</w:t>
      </w:r>
    </w:p>
    <w:p w:rsidR="00DB4543" w:rsidRDefault="00DB4543" w:rsidP="00D43FA1">
      <w:pPr>
        <w:spacing w:after="0"/>
        <w:rPr>
          <w:b/>
        </w:rPr>
      </w:pPr>
    </w:p>
    <w:p w:rsidR="003328ED" w:rsidRDefault="00DB4543" w:rsidP="00D43FA1">
      <w:pPr>
        <w:spacing w:after="0"/>
        <w:rPr>
          <w:b/>
        </w:rPr>
      </w:pPr>
      <w:r>
        <w:rPr>
          <w:b/>
        </w:rPr>
        <w:t xml:space="preserve">Kernel maintainer slide deck </w:t>
      </w:r>
      <w:r w:rsidR="004C1C7A">
        <w:rPr>
          <w:b/>
        </w:rPr>
        <w:t>–</w:t>
      </w:r>
      <w:r>
        <w:rPr>
          <w:b/>
        </w:rPr>
        <w:t xml:space="preserve"> </w:t>
      </w:r>
      <w:r w:rsidR="003220C2">
        <w:rPr>
          <w:b/>
        </w:rPr>
        <w:t>kfabric</w:t>
      </w:r>
      <w:r w:rsidR="00BD3893">
        <w:rPr>
          <w:b/>
        </w:rPr>
        <w:t>-maintainer discussion_2016_0125</w:t>
      </w:r>
      <w:r w:rsidR="003220C2">
        <w:rPr>
          <w:b/>
        </w:rPr>
        <w:t>.pptx</w:t>
      </w:r>
    </w:p>
    <w:p w:rsidR="00BD3893" w:rsidRDefault="00856F00" w:rsidP="00856F00">
      <w:pPr>
        <w:pStyle w:val="ListParagraph"/>
        <w:numPr>
          <w:ilvl w:val="0"/>
          <w:numId w:val="8"/>
        </w:numPr>
        <w:spacing w:after="0"/>
      </w:pPr>
      <w:r>
        <w:t>Slide 4 – use ‘RMA’ instead of ‘RDMA’</w:t>
      </w:r>
    </w:p>
    <w:p w:rsidR="00856F00" w:rsidRDefault="00856F00" w:rsidP="00856F00">
      <w:pPr>
        <w:pStyle w:val="ListParagraph"/>
        <w:numPr>
          <w:ilvl w:val="0"/>
          <w:numId w:val="8"/>
        </w:numPr>
        <w:spacing w:after="0"/>
      </w:pPr>
      <w:r>
        <w:t>Slide 5, 2</w:t>
      </w:r>
      <w:r w:rsidRPr="00856F00">
        <w:rPr>
          <w:vertAlign w:val="superscript"/>
        </w:rPr>
        <w:t>nd</w:t>
      </w:r>
      <w:r>
        <w:t xml:space="preserve"> bullet – adds one-sided operation</w:t>
      </w:r>
    </w:p>
    <w:p w:rsidR="00C2518D" w:rsidRDefault="00EF344B" w:rsidP="00856F00">
      <w:pPr>
        <w:pStyle w:val="ListParagraph"/>
        <w:numPr>
          <w:ilvl w:val="0"/>
          <w:numId w:val="8"/>
        </w:numPr>
        <w:spacing w:after="0"/>
      </w:pPr>
      <w:r>
        <w:t>Slide 5 – Do we need to mention Oracle RDS here?  Conclusion is no, it’s a speaker’s note.</w:t>
      </w:r>
    </w:p>
    <w:p w:rsidR="00C2518D" w:rsidRDefault="00C2518D" w:rsidP="00856F00">
      <w:pPr>
        <w:pStyle w:val="ListParagraph"/>
        <w:numPr>
          <w:ilvl w:val="0"/>
          <w:numId w:val="8"/>
        </w:numPr>
        <w:spacing w:after="0"/>
      </w:pPr>
      <w:r>
        <w:t>Slide 12 – define OFS</w:t>
      </w:r>
    </w:p>
    <w:p w:rsidR="00C2518D" w:rsidRDefault="00C2518D" w:rsidP="00856F00">
      <w:pPr>
        <w:pStyle w:val="ListParagraph"/>
        <w:numPr>
          <w:ilvl w:val="0"/>
          <w:numId w:val="8"/>
        </w:numPr>
        <w:spacing w:after="0"/>
      </w:pPr>
      <w:r>
        <w:t>Slide 14 – under byte addressable, add one more column for memory bus</w:t>
      </w:r>
    </w:p>
    <w:p w:rsidR="00C2518D" w:rsidRDefault="00C2518D" w:rsidP="00856F00">
      <w:pPr>
        <w:pStyle w:val="ListParagraph"/>
        <w:numPr>
          <w:ilvl w:val="0"/>
          <w:numId w:val="8"/>
        </w:numPr>
        <w:spacing w:after="0"/>
      </w:pPr>
      <w:r>
        <w:t>Slide 14 – does the ‘local byte addressable’ column belong under the block layer?</w:t>
      </w:r>
      <w:r w:rsidR="00A75A64">
        <w:t xml:space="preserve"> Client would not be going through VFS/Block layer</w:t>
      </w:r>
    </w:p>
    <w:p w:rsidR="00A75A64" w:rsidRDefault="00A75A64" w:rsidP="00856F00">
      <w:pPr>
        <w:pStyle w:val="ListParagraph"/>
        <w:numPr>
          <w:ilvl w:val="0"/>
          <w:numId w:val="8"/>
        </w:numPr>
        <w:spacing w:after="0"/>
      </w:pPr>
      <w:r>
        <w:t>What is the role of kfabric in local byte-addressable access?  Need to check with Bernard</w:t>
      </w:r>
    </w:p>
    <w:p w:rsidR="00A75A64" w:rsidRDefault="00A75A64" w:rsidP="00856F00">
      <w:pPr>
        <w:pStyle w:val="ListParagraph"/>
        <w:numPr>
          <w:ilvl w:val="0"/>
          <w:numId w:val="8"/>
        </w:numPr>
        <w:spacing w:after="0"/>
      </w:pPr>
      <w:r>
        <w:t xml:space="preserve">Slide 14 – SRP, </w:t>
      </w:r>
      <w:proofErr w:type="spellStart"/>
      <w:r>
        <w:t>iSER</w:t>
      </w:r>
      <w:proofErr w:type="spellEnd"/>
      <w:r>
        <w:t xml:space="preserve">, </w:t>
      </w:r>
      <w:proofErr w:type="spellStart"/>
      <w:r>
        <w:t>NFSoRDMA</w:t>
      </w:r>
      <w:proofErr w:type="spellEnd"/>
      <w:r>
        <w:t>, all could benefit from kfabric.  Today, ULPs are duplicating a bunch of code.</w:t>
      </w:r>
    </w:p>
    <w:p w:rsidR="00A75A64" w:rsidRDefault="00A75A64" w:rsidP="00856F00">
      <w:pPr>
        <w:pStyle w:val="ListParagraph"/>
        <w:numPr>
          <w:ilvl w:val="0"/>
          <w:numId w:val="8"/>
        </w:numPr>
        <w:spacing w:after="0"/>
      </w:pPr>
      <w:r>
        <w:t>SCSI doesn’t go through PCIe.  Change ‘device’ to ‘HBA’</w:t>
      </w:r>
    </w:p>
    <w:p w:rsidR="0069745D" w:rsidRDefault="0069745D" w:rsidP="00856F00">
      <w:pPr>
        <w:pStyle w:val="ListParagraph"/>
        <w:numPr>
          <w:ilvl w:val="0"/>
          <w:numId w:val="8"/>
        </w:numPr>
        <w:spacing w:after="0"/>
      </w:pPr>
      <w:proofErr w:type="spellStart"/>
      <w:r>
        <w:t>NVMe</w:t>
      </w:r>
      <w:proofErr w:type="spellEnd"/>
      <w:r>
        <w:t xml:space="preserve"> is at the top of the stack, with </w:t>
      </w:r>
      <w:proofErr w:type="spellStart"/>
      <w:r>
        <w:t>NFMef</w:t>
      </w:r>
      <w:proofErr w:type="spellEnd"/>
      <w:r>
        <w:t xml:space="preserve"> below it for fabric attach.  </w:t>
      </w:r>
      <w:proofErr w:type="spellStart"/>
      <w:r>
        <w:t>NVMe</w:t>
      </w:r>
      <w:proofErr w:type="spellEnd"/>
      <w:r>
        <w:t xml:space="preserve"> is the interface exposed to the client.</w:t>
      </w:r>
    </w:p>
    <w:p w:rsidR="0069745D" w:rsidRDefault="0069745D" w:rsidP="00856F00">
      <w:pPr>
        <w:pStyle w:val="ListParagraph"/>
        <w:numPr>
          <w:ilvl w:val="0"/>
          <w:numId w:val="8"/>
        </w:numPr>
        <w:spacing w:after="0"/>
      </w:pPr>
      <w:r>
        <w:t>RNIC, NIC blocks may cause some confusion.</w:t>
      </w:r>
    </w:p>
    <w:p w:rsidR="0069745D" w:rsidRDefault="0069745D" w:rsidP="00856F00">
      <w:pPr>
        <w:pStyle w:val="ListParagraph"/>
        <w:numPr>
          <w:ilvl w:val="0"/>
          <w:numId w:val="8"/>
        </w:numPr>
        <w:spacing w:after="0"/>
      </w:pPr>
      <w:r>
        <w:t>Slide 14 – in the long run, does this lead to a simplified kernel?</w:t>
      </w:r>
    </w:p>
    <w:p w:rsidR="0069745D" w:rsidRDefault="0069745D" w:rsidP="00856F00">
      <w:pPr>
        <w:pStyle w:val="ListParagraph"/>
        <w:numPr>
          <w:ilvl w:val="0"/>
          <w:numId w:val="8"/>
        </w:numPr>
        <w:spacing w:after="0"/>
      </w:pPr>
      <w:r>
        <w:t>Perhaps expand into a ‘today’ and ‘tomorrow’ slide?  Anything that enhances code re-use, is a plus.</w:t>
      </w:r>
    </w:p>
    <w:p w:rsidR="00FF6643" w:rsidRDefault="0069745D" w:rsidP="00856F00">
      <w:pPr>
        <w:pStyle w:val="ListParagraph"/>
        <w:numPr>
          <w:ilvl w:val="0"/>
          <w:numId w:val="8"/>
        </w:numPr>
        <w:spacing w:after="0"/>
      </w:pPr>
      <w:r>
        <w:t xml:space="preserve">iSCSI doesn’t go through </w:t>
      </w:r>
      <w:proofErr w:type="spellStart"/>
      <w:r>
        <w:t>kverbs</w:t>
      </w:r>
      <w:proofErr w:type="spellEnd"/>
      <w:r>
        <w:t xml:space="preserve">, but </w:t>
      </w:r>
      <w:proofErr w:type="spellStart"/>
      <w:r>
        <w:t>iSER</w:t>
      </w:r>
      <w:proofErr w:type="spellEnd"/>
      <w:r>
        <w:t xml:space="preserve"> does</w:t>
      </w:r>
    </w:p>
    <w:p w:rsidR="00FF6643" w:rsidRDefault="00FF6643" w:rsidP="00856F00">
      <w:pPr>
        <w:pStyle w:val="ListParagraph"/>
        <w:numPr>
          <w:ilvl w:val="0"/>
          <w:numId w:val="8"/>
        </w:numPr>
        <w:spacing w:after="0"/>
      </w:pPr>
      <w:r>
        <w:t xml:space="preserve">Slide 20 – change </w:t>
      </w:r>
      <w:proofErr w:type="spellStart"/>
      <w:r>
        <w:t>kfi</w:t>
      </w:r>
      <w:proofErr w:type="spellEnd"/>
      <w:r>
        <w:t xml:space="preserve"> to kfabric</w:t>
      </w:r>
    </w:p>
    <w:p w:rsidR="00A75A64" w:rsidRPr="00BD3893" w:rsidRDefault="00FF6643" w:rsidP="006B6D03">
      <w:pPr>
        <w:pStyle w:val="ListParagraph"/>
        <w:numPr>
          <w:ilvl w:val="0"/>
          <w:numId w:val="8"/>
        </w:numPr>
        <w:spacing w:after="0"/>
      </w:pPr>
      <w:r>
        <w:t>Slide 21 – maintainer will definitely want this level of detail</w:t>
      </w:r>
      <w:r w:rsidR="00A75A64">
        <w:t xml:space="preserve"> </w:t>
      </w:r>
    </w:p>
    <w:p w:rsidR="009E63F3" w:rsidRDefault="009E63F3" w:rsidP="00EC6F4F">
      <w:pPr>
        <w:spacing w:after="0"/>
        <w:rPr>
          <w:b/>
        </w:rPr>
      </w:pPr>
    </w:p>
    <w:p w:rsidR="003220C2" w:rsidRDefault="007C685F" w:rsidP="003220C2">
      <w:pPr>
        <w:framePr w:h="291" w:hRule="exact" w:hSpace="45" w:wrap="around" w:vAnchor="text" w:hAnchor="text" w:y="-2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3220C2">
        <w:rPr>
          <w:b/>
        </w:rPr>
        <w:t>:</w:t>
      </w:r>
      <w:r w:rsidR="00110DF4">
        <w:rPr>
          <w:b/>
        </w:rPr>
        <w:t xml:space="preserve">  </w:t>
      </w:r>
      <w:hyperlink r:id="rId7" w:history="1">
        <w:r w:rsidR="00110DF4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</w:p>
    <w:p w:rsidR="007C685F" w:rsidRDefault="003220C2" w:rsidP="003220C2">
      <w:pPr>
        <w:framePr w:h="291" w:hRule="exact" w:hSpace="45" w:wrap="around" w:vAnchor="text" w:hAnchor="text" w:y="-2"/>
        <w:spacing w:after="0"/>
        <w:rPr>
          <w:b/>
        </w:rPr>
      </w:pPr>
      <w:r>
        <w:rPr>
          <w:b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110DF4">
        <w:t xml:space="preserve"> 2/2</w:t>
      </w:r>
      <w:r w:rsidR="00875AC6">
        <w:t>/</w:t>
      </w:r>
      <w:r w:rsidR="00E61567">
        <w:t>16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110DF4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  <w:bookmarkStart w:id="0" w:name="_GoBack"/>
      <w:bookmarkEnd w:id="0"/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3AF9"/>
    <w:rsid w:val="000F2C30"/>
    <w:rsid w:val="000F50F7"/>
    <w:rsid w:val="00101149"/>
    <w:rsid w:val="00105AC9"/>
    <w:rsid w:val="00110DF4"/>
    <w:rsid w:val="00113BE0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9A7"/>
    <w:rsid w:val="001C5C23"/>
    <w:rsid w:val="001D7E93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C1C7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9745D"/>
    <w:rsid w:val="006A21BB"/>
    <w:rsid w:val="006A44C5"/>
    <w:rsid w:val="006A536E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F131B"/>
    <w:rsid w:val="007F2DCE"/>
    <w:rsid w:val="00801C46"/>
    <w:rsid w:val="008115F3"/>
    <w:rsid w:val="00814878"/>
    <w:rsid w:val="00820431"/>
    <w:rsid w:val="00833831"/>
    <w:rsid w:val="008339A8"/>
    <w:rsid w:val="00835C37"/>
    <w:rsid w:val="00841608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1CA4"/>
    <w:rsid w:val="00CE4429"/>
    <w:rsid w:val="00CE5A5B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F7039"/>
    <w:rsid w:val="00E00DDB"/>
    <w:rsid w:val="00E05E22"/>
    <w:rsid w:val="00E06D02"/>
    <w:rsid w:val="00E129F6"/>
    <w:rsid w:val="00E15816"/>
    <w:rsid w:val="00E16233"/>
    <w:rsid w:val="00E16772"/>
    <w:rsid w:val="00E3439D"/>
    <w:rsid w:val="00E448AF"/>
    <w:rsid w:val="00E47029"/>
    <w:rsid w:val="00E50D1B"/>
    <w:rsid w:val="00E52356"/>
    <w:rsid w:val="00E61567"/>
    <w:rsid w:val="00E61752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F3261"/>
    <w:rsid w:val="00EF344B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a7c71235f33d2a56e1d2fd31bd91af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972D-9CDA-4095-A504-4F553BF8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24</cp:revision>
  <dcterms:created xsi:type="dcterms:W3CDTF">2015-09-08T15:57:00Z</dcterms:created>
  <dcterms:modified xsi:type="dcterms:W3CDTF">2016-01-27T00:21:00Z</dcterms:modified>
</cp:coreProperties>
</file>