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087FD5">
        <w:rPr>
          <w:b/>
        </w:rPr>
        <w:t>Weekly telecom – 04</w:t>
      </w:r>
      <w:r w:rsidR="00F84D0B">
        <w:rPr>
          <w:b/>
        </w:rPr>
        <w:t>/</w:t>
      </w:r>
      <w:r w:rsidR="00D852F8">
        <w:rPr>
          <w:b/>
        </w:rPr>
        <w:t>26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421A5E" w:rsidRDefault="00D852F8" w:rsidP="00421A5E">
      <w:pPr>
        <w:pStyle w:val="ListParagraph"/>
        <w:numPr>
          <w:ilvl w:val="0"/>
          <w:numId w:val="8"/>
        </w:numPr>
        <w:spacing w:after="0"/>
      </w:pPr>
      <w:r>
        <w:t>Continue kfabric discussion</w:t>
      </w:r>
    </w:p>
    <w:p w:rsidR="004F3BEC" w:rsidRDefault="00087FD5" w:rsidP="00FD7655">
      <w:pPr>
        <w:pStyle w:val="ListParagraph"/>
        <w:numPr>
          <w:ilvl w:val="0"/>
          <w:numId w:val="8"/>
        </w:numPr>
        <w:spacing w:after="0"/>
      </w:pPr>
      <w:r>
        <w:t>next steps</w:t>
      </w:r>
    </w:p>
    <w:p w:rsidR="00087FD5" w:rsidRDefault="00087FD5" w:rsidP="00087FD5">
      <w:pPr>
        <w:pStyle w:val="ListParagraph"/>
        <w:spacing w:after="0"/>
      </w:pPr>
    </w:p>
    <w:p w:rsidR="00D852F8" w:rsidRDefault="00D852F8" w:rsidP="00833A93">
      <w:pPr>
        <w:spacing w:after="0"/>
        <w:rPr>
          <w:b/>
        </w:rPr>
      </w:pPr>
      <w:r>
        <w:rPr>
          <w:b/>
        </w:rPr>
        <w:t>Continuing kfabric discussion</w:t>
      </w:r>
    </w:p>
    <w:p w:rsidR="00D852F8" w:rsidRPr="00D852F8" w:rsidRDefault="00D852F8" w:rsidP="00D852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Suggestion is to focus on a) use cases for kfabric, b) kfabric providers</w:t>
      </w:r>
    </w:p>
    <w:p w:rsidR="00A35EB9" w:rsidRPr="00902D85" w:rsidRDefault="00D852F8" w:rsidP="00D852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Further thought: from a use case perspective, focus separately on classical storage applications and accesses to persistent memory</w:t>
      </w:r>
      <w:r>
        <w:rPr>
          <w:b/>
        </w:rPr>
        <w:t xml:space="preserve">.  </w:t>
      </w:r>
      <w:r>
        <w:t>Specifically, are there use cases for accesses to PM that require a kernel API, or are all anticipate use cases fundamentally based on user mode?</w:t>
      </w:r>
    </w:p>
    <w:p w:rsidR="00902D85" w:rsidRPr="00902D85" w:rsidRDefault="00902D85" w:rsidP="00D852F8">
      <w:pPr>
        <w:pStyle w:val="ListParagraph"/>
        <w:numPr>
          <w:ilvl w:val="0"/>
          <w:numId w:val="8"/>
        </w:numPr>
        <w:spacing w:after="0"/>
        <w:rPr>
          <w:b/>
        </w:rPr>
      </w:pPr>
      <w:proofErr w:type="spellStart"/>
      <w:r>
        <w:t>NVMe</w:t>
      </w:r>
      <w:proofErr w:type="spellEnd"/>
      <w:r>
        <w:t>/F is a block model and therefore a potential client for a kfabric API.</w:t>
      </w:r>
    </w:p>
    <w:p w:rsidR="00902D85" w:rsidRPr="00902D85" w:rsidRDefault="00902D85" w:rsidP="00D852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Hard to know where the industry is going w.r.t. NVM-based storage; clearly filesystems will have to be re-written because they spend a lot of time/energy on mapping to blocks and tracks and so on.</w:t>
      </w:r>
    </w:p>
    <w:p w:rsidR="00902D85" w:rsidRPr="00902D85" w:rsidRDefault="00902D85" w:rsidP="00D852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It seems that user based file access will always have to eventually go through a kernel since they amount to accesses to a shared resource.  On the other hand, there are emerging user-land file systems like </w:t>
      </w:r>
      <w:proofErr w:type="spellStart"/>
      <w:r>
        <w:t>Ceph</w:t>
      </w:r>
      <w:proofErr w:type="spellEnd"/>
      <w:r>
        <w:t>.</w:t>
      </w:r>
    </w:p>
    <w:p w:rsidR="00902D85" w:rsidRPr="00902D85" w:rsidRDefault="00902D85" w:rsidP="00D852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Think of kfabric as a communications middleware that abstracts the lower level details of the wire</w:t>
      </w:r>
      <w:r w:rsidR="00D548CA">
        <w:t>.</w:t>
      </w:r>
    </w:p>
    <w:p w:rsidR="00902D85" w:rsidRPr="00D548CA" w:rsidRDefault="00D548CA" w:rsidP="00D852F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It seems that we may not move forward until/unless there is a new wire that could take advantage of the enhanced efficiencies offered by a kfabric API.</w:t>
      </w:r>
    </w:p>
    <w:p w:rsidR="00687A8F" w:rsidRPr="00687A8F" w:rsidRDefault="00D548CA" w:rsidP="00687A8F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Meanwhile, Bull’s new fabric, which is based on Portals4, does support these features, including </w:t>
      </w:r>
      <w:proofErr w:type="spellStart"/>
      <w:r>
        <w:t>Lustre</w:t>
      </w:r>
      <w:proofErr w:type="spellEnd"/>
      <w:r>
        <w:t xml:space="preserve"> support, but no sense that any of this has been open-sourced.  Stan will reach out to them.</w:t>
      </w:r>
      <w:r w:rsidR="00687A8F">
        <w:t xml:space="preserve">  They do have a current interest in libfabric, perhaps this is a natural extension.</w:t>
      </w:r>
    </w:p>
    <w:p w:rsidR="00687A8F" w:rsidRPr="00687A8F" w:rsidRDefault="00687A8F" w:rsidP="00687A8F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Frank points out again that the High Availability use case doesn’t </w:t>
      </w:r>
      <w:r w:rsidR="00B21B4E">
        <w:t>really have a ULP, per se.  A</w:t>
      </w:r>
      <w:r>
        <w:t>lthough having an identified ‘ULP’ isn’t strictly a requirement, it certainly makes the case easier to sell.  Also, keep in mind that the strategy w.r.t. the kernel community is likely to be to begin with a vendor-specific kernel device driver</w:t>
      </w:r>
      <w:r w:rsidR="00B21B4E">
        <w:t xml:space="preserve"> partitioned in such a way as to lend itself to generalization and use by other providers that might emerge.</w:t>
      </w:r>
    </w:p>
    <w:p w:rsidR="0067005B" w:rsidRPr="0067005B" w:rsidRDefault="00687A8F" w:rsidP="00687A8F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Does it make sense for this group to try to define a ‘model ULP’ as a driver?</w:t>
      </w:r>
      <w:r w:rsidR="0067005B">
        <w:t xml:space="preserve">  What about using </w:t>
      </w:r>
      <w:proofErr w:type="spellStart"/>
      <w:r w:rsidR="0067005B">
        <w:t>NVMe</w:t>
      </w:r>
      <w:proofErr w:type="spellEnd"/>
      <w:r w:rsidR="0067005B">
        <w:t xml:space="preserve">/F as a useful ULP?  Rumor is that Christoph </w:t>
      </w:r>
      <w:proofErr w:type="spellStart"/>
      <w:r w:rsidR="0067005B">
        <w:t>Hellwig</w:t>
      </w:r>
      <w:proofErr w:type="spellEnd"/>
      <w:r w:rsidR="0067005B">
        <w:t xml:space="preserve"> is working toward </w:t>
      </w:r>
      <w:proofErr w:type="spellStart"/>
      <w:r w:rsidR="0067005B">
        <w:t>NVMe</w:t>
      </w:r>
      <w:proofErr w:type="spellEnd"/>
      <w:r w:rsidR="0067005B">
        <w:t>/F</w:t>
      </w:r>
      <w:r w:rsidR="00B21B4E">
        <w:t>.</w:t>
      </w:r>
    </w:p>
    <w:p w:rsidR="00B21B4E" w:rsidRPr="00B21B4E" w:rsidRDefault="0067005B" w:rsidP="00687A8F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It appears that the objective is to move </w:t>
      </w:r>
      <w:proofErr w:type="spellStart"/>
      <w:r>
        <w:t>kverbs</w:t>
      </w:r>
      <w:proofErr w:type="spellEnd"/>
      <w:r>
        <w:t xml:space="preserve"> more towards an object model with a focus on the user/kernel interface.  </w:t>
      </w:r>
    </w:p>
    <w:p w:rsidR="00B21B4E" w:rsidRDefault="00B21B4E" w:rsidP="00B21B4E">
      <w:pPr>
        <w:spacing w:after="0"/>
        <w:rPr>
          <w:b/>
        </w:rPr>
      </w:pPr>
    </w:p>
    <w:p w:rsidR="00B21B4E" w:rsidRDefault="00B21B4E" w:rsidP="00B21B4E">
      <w:pPr>
        <w:spacing w:after="0"/>
      </w:pPr>
      <w:r w:rsidRPr="00B21B4E">
        <w:rPr>
          <w:b/>
        </w:rPr>
        <w:t>Next Steps</w:t>
      </w:r>
    </w:p>
    <w:p w:rsidR="00B21B4E" w:rsidRPr="00B21B4E" w:rsidRDefault="00B21B4E" w:rsidP="00B21B4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Strong desire to not lose the value of the work that’s been done here already, and a recognition that this work is having an impact on the industry.</w:t>
      </w:r>
    </w:p>
    <w:p w:rsidR="00B21B4E" w:rsidRPr="00B21B4E" w:rsidRDefault="00B21B4E" w:rsidP="00B21B4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NetApp is going to push its existing kfabric verbs provider up to </w:t>
      </w:r>
      <w:proofErr w:type="spellStart"/>
      <w:r>
        <w:t>Github</w:t>
      </w:r>
      <w:proofErr w:type="spellEnd"/>
    </w:p>
    <w:p w:rsidR="00687A8F" w:rsidRPr="00B21B4E" w:rsidRDefault="00B21B4E" w:rsidP="00B21B4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Plan to meet in two weeks.  Agenda will be to review the state of that verbs provider.</w:t>
      </w:r>
      <w:r w:rsidR="00687A8F">
        <w:t xml:space="preserve"> </w:t>
      </w:r>
    </w:p>
    <w:p w:rsidR="004F3BEC" w:rsidRPr="004F3BEC" w:rsidRDefault="004F3BEC" w:rsidP="00F42FDE">
      <w:pPr>
        <w:spacing w:after="0"/>
      </w:pPr>
    </w:p>
    <w:p w:rsidR="00970569" w:rsidRDefault="004334B1" w:rsidP="00970569">
      <w:pPr>
        <w:spacing w:after="0"/>
      </w:pPr>
      <w:r>
        <w:rPr>
          <w:b/>
        </w:rPr>
        <w:t>Next Agenda</w:t>
      </w:r>
    </w:p>
    <w:p w:rsidR="00F42FDE" w:rsidRDefault="00B21B4E" w:rsidP="00B21B4E">
      <w:pPr>
        <w:pStyle w:val="ListParagraph"/>
        <w:numPr>
          <w:ilvl w:val="0"/>
          <w:numId w:val="8"/>
        </w:numPr>
        <w:spacing w:after="0"/>
      </w:pPr>
      <w:r>
        <w:t>Discuss the state of the current NetApp verbs provider, especially focusing on areas where it may diverge from the existing kfabric definition.</w:t>
      </w:r>
    </w:p>
    <w:p w:rsidR="00B21B4E" w:rsidRPr="00F42FDE" w:rsidRDefault="00B21B4E" w:rsidP="00B21B4E">
      <w:pPr>
        <w:pStyle w:val="ListParagraph"/>
        <w:numPr>
          <w:ilvl w:val="0"/>
          <w:numId w:val="8"/>
        </w:numPr>
        <w:spacing w:after="0"/>
      </w:pPr>
      <w:r>
        <w:t>Next meeting in two weeks – 5/10/16</w:t>
      </w:r>
    </w:p>
    <w:p w:rsidR="009E63F3" w:rsidRDefault="009E63F3" w:rsidP="00EC6F4F">
      <w:pPr>
        <w:spacing w:after="0"/>
        <w:rPr>
          <w:b/>
        </w:rPr>
      </w:pPr>
    </w:p>
    <w:p w:rsidR="003220C2" w:rsidRDefault="007C685F" w:rsidP="003220C2">
      <w:pPr>
        <w:framePr w:h="291" w:hRule="exact" w:hSpace="45" w:wrap="around" w:vAnchor="text" w:hAnchor="text" w:y="-2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3220C2">
        <w:rPr>
          <w:b/>
        </w:rPr>
        <w:t>:</w:t>
      </w:r>
    </w:p>
    <w:p w:rsidR="00401340" w:rsidRDefault="00401340" w:rsidP="003220C2">
      <w:pPr>
        <w:framePr w:h="291" w:hRule="exact" w:hSpace="45" w:wrap="around" w:vAnchor="text" w:hAnchor="text" w:y="-2"/>
        <w:spacing w:after="0"/>
        <w:rPr>
          <w:b/>
        </w:rPr>
      </w:pPr>
    </w:p>
    <w:p w:rsidR="00401340" w:rsidRDefault="00401340" w:rsidP="003220C2">
      <w:pPr>
        <w:framePr w:h="291" w:hRule="exact" w:hSpace="45" w:wrap="around" w:vAnchor="text" w:hAnchor="text" w:y="-2"/>
        <w:spacing w:after="0"/>
        <w:rPr>
          <w:b/>
        </w:rPr>
      </w:pPr>
    </w:p>
    <w:p w:rsidR="00401340" w:rsidRDefault="00401340" w:rsidP="003220C2">
      <w:pPr>
        <w:framePr w:h="291" w:hRule="exact" w:hSpace="45" w:wrap="around" w:vAnchor="text" w:hAnchor="text" w:y="-2"/>
        <w:spacing w:after="0"/>
        <w:rPr>
          <w:b/>
        </w:rPr>
      </w:pPr>
    </w:p>
    <w:p w:rsidR="00401340" w:rsidRDefault="00401340" w:rsidP="003220C2">
      <w:pPr>
        <w:framePr w:h="291" w:hRule="exact" w:hSpace="45" w:wrap="around" w:vAnchor="text" w:hAnchor="text" w:y="-2"/>
        <w:spacing w:after="0"/>
        <w:rPr>
          <w:b/>
        </w:rPr>
      </w:pPr>
    </w:p>
    <w:p w:rsidR="00401340" w:rsidRDefault="00401340" w:rsidP="003220C2">
      <w:pPr>
        <w:framePr w:h="291" w:hRule="exact" w:hSpace="45" w:wrap="around" w:vAnchor="text" w:hAnchor="text" w:y="-2"/>
        <w:spacing w:after="0"/>
        <w:rPr>
          <w:b/>
        </w:rPr>
      </w:pPr>
    </w:p>
    <w:p w:rsidR="00401340" w:rsidRDefault="00401340" w:rsidP="003220C2">
      <w:pPr>
        <w:framePr w:h="291" w:hRule="exact" w:hSpace="45" w:wrap="around" w:vAnchor="text" w:hAnchor="text" w:y="-2"/>
        <w:spacing w:after="0"/>
        <w:rPr>
          <w:b/>
        </w:rPr>
      </w:pPr>
    </w:p>
    <w:p w:rsidR="007C685F" w:rsidRDefault="003220C2" w:rsidP="003220C2">
      <w:pPr>
        <w:framePr w:h="291" w:hRule="exact" w:hSpace="45" w:wrap="around" w:vAnchor="text" w:hAnchor="text" w:y="-2"/>
        <w:spacing w:after="0"/>
        <w:rPr>
          <w:b/>
        </w:rPr>
      </w:pPr>
      <w:r>
        <w:rPr>
          <w:b/>
        </w:rPr>
        <w:t xml:space="preserve"> </w:t>
      </w:r>
    </w:p>
    <w:p w:rsidR="00401340" w:rsidRDefault="00401340" w:rsidP="00EC6F4F">
      <w:pPr>
        <w:spacing w:after="0"/>
        <w:rPr>
          <w:b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3344"/>
        <w:gridCol w:w="267"/>
      </w:tblGrid>
      <w:tr w:rsidR="00401340" w:rsidRPr="00401340" w:rsidTr="0040134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340" w:rsidRPr="00401340" w:rsidRDefault="00401340" w:rsidP="0040134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  <w:lang w:eastAsia="ja-JP"/>
              </w:rPr>
            </w:pPr>
            <w:hyperlink r:id="rId7" w:history="1">
              <w:r w:rsidRPr="00401340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lang w:eastAsia="ja-JP"/>
                </w:rPr>
                <w:t>Play recording</w:t>
              </w:r>
            </w:hyperlink>
            <w:r w:rsidRPr="00401340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 xml:space="preserve"> (57 min)</w:t>
            </w:r>
            <w:r w:rsidRPr="00401340">
              <w:rPr>
                <w:rFonts w:ascii="Arial" w:eastAsia="Times New Roman" w:hAnsi="Arial" w:cs="Arial"/>
                <w:color w:val="00AFF9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401340" w:rsidRPr="00401340" w:rsidTr="0040134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340" w:rsidRPr="00401340" w:rsidRDefault="00401340" w:rsidP="0040134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  <w:r w:rsidRPr="00401340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 xml:space="preserve">Recording password: EnPy49Px </w:t>
            </w:r>
          </w:p>
        </w:tc>
        <w:tc>
          <w:tcPr>
            <w:tcW w:w="0" w:type="auto"/>
            <w:vAlign w:val="center"/>
            <w:hideMark/>
          </w:tcPr>
          <w:p w:rsidR="00401340" w:rsidRPr="00401340" w:rsidRDefault="00401340" w:rsidP="00401340">
            <w:pPr>
              <w:framePr w:hSpace="36" w:wrap="around" w:vAnchor="text" w:hAnchor="text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401340" w:rsidRDefault="00401340" w:rsidP="00EC6F4F">
      <w:pPr>
        <w:spacing w:after="0"/>
        <w:rPr>
          <w:b/>
        </w:rPr>
      </w:pPr>
    </w:p>
    <w:p w:rsidR="00401340" w:rsidRDefault="00401340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  <w:bookmarkStart w:id="0" w:name="_GoBack"/>
      <w:bookmarkEnd w:id="0"/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B21B4E">
        <w:t xml:space="preserve"> 5/10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401340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7FD5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6F6A"/>
    <w:rsid w:val="003E793E"/>
    <w:rsid w:val="003F1303"/>
    <w:rsid w:val="003F3B80"/>
    <w:rsid w:val="003F494E"/>
    <w:rsid w:val="003F5A20"/>
    <w:rsid w:val="003F5FD4"/>
    <w:rsid w:val="003F641C"/>
    <w:rsid w:val="00401340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A2CD3"/>
    <w:rsid w:val="004C1C7A"/>
    <w:rsid w:val="004C251F"/>
    <w:rsid w:val="004C2CD1"/>
    <w:rsid w:val="004D7E5A"/>
    <w:rsid w:val="004E06E0"/>
    <w:rsid w:val="004E3D6D"/>
    <w:rsid w:val="004F3BEC"/>
    <w:rsid w:val="00500608"/>
    <w:rsid w:val="00502D4F"/>
    <w:rsid w:val="0050597A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0291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65F0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F131B"/>
    <w:rsid w:val="007F2DCE"/>
    <w:rsid w:val="00801C46"/>
    <w:rsid w:val="008115F3"/>
    <w:rsid w:val="00814878"/>
    <w:rsid w:val="0081674B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3C60"/>
    <w:rsid w:val="008F6CD1"/>
    <w:rsid w:val="009004E5"/>
    <w:rsid w:val="00902D8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51471"/>
    <w:rsid w:val="00C55C52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50E72"/>
    <w:rsid w:val="00D548CA"/>
    <w:rsid w:val="00D733C4"/>
    <w:rsid w:val="00D73DEB"/>
    <w:rsid w:val="00D742CB"/>
    <w:rsid w:val="00D77A5F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219A9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62746608649aa4a8d6d241b1110ede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468B-ECFA-4B10-B71E-D1A025C9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39</cp:revision>
  <dcterms:created xsi:type="dcterms:W3CDTF">2015-09-08T15:57:00Z</dcterms:created>
  <dcterms:modified xsi:type="dcterms:W3CDTF">2016-07-19T09:13:00Z</dcterms:modified>
</cp:coreProperties>
</file>