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764C49" w:rsidP="002E6C33">
      <w:pPr>
        <w:spacing w:after="0"/>
        <w:rPr>
          <w:b/>
        </w:rPr>
      </w:pPr>
      <w:r>
        <w:rPr>
          <w:b/>
        </w:rPr>
        <w:t xml:space="preserve">OFI </w:t>
      </w:r>
      <w:r w:rsidR="004D7E5A">
        <w:rPr>
          <w:b/>
        </w:rPr>
        <w:t xml:space="preserve">Data Storage / Data Access </w:t>
      </w:r>
      <w:proofErr w:type="spellStart"/>
      <w:r w:rsidR="004D7E5A">
        <w:rPr>
          <w:b/>
        </w:rPr>
        <w:t>Subteam</w:t>
      </w:r>
      <w:proofErr w:type="spellEnd"/>
      <w:r w:rsidR="004D7E5A">
        <w:rPr>
          <w:b/>
        </w:rPr>
        <w:t xml:space="preserve"> </w:t>
      </w:r>
      <w:r w:rsidR="00BA5DB3">
        <w:rPr>
          <w:b/>
        </w:rPr>
        <w:t>Weekly telecom – 06</w:t>
      </w:r>
      <w:r w:rsidR="00F84D0B">
        <w:rPr>
          <w:b/>
        </w:rPr>
        <w:t>/</w:t>
      </w:r>
      <w:r w:rsidR="00BA5DB3">
        <w:rPr>
          <w:b/>
        </w:rPr>
        <w:t>07</w:t>
      </w:r>
      <w:r w:rsidR="005E27F2">
        <w:rPr>
          <w:b/>
        </w:rPr>
        <w:t>/2016</w:t>
      </w:r>
    </w:p>
    <w:p w:rsidR="00C213F5" w:rsidRDefault="00764C49" w:rsidP="00C213F5">
      <w:pPr>
        <w:spacing w:after="0"/>
      </w:pPr>
      <w:r>
        <w:rPr>
          <w:b/>
        </w:rPr>
        <w:t>DS/DA Shared Documents</w:t>
      </w:r>
      <w:r w:rsidR="00C213F5">
        <w:rPr>
          <w:b/>
        </w:rPr>
        <w:t xml:space="preserve">:  </w:t>
      </w:r>
      <w:hyperlink r:id="rId6" w:history="1">
        <w:r w:rsidR="005E27F2" w:rsidRPr="00F0129C">
          <w:rPr>
            <w:rStyle w:val="Hyperlink"/>
          </w:rPr>
          <w:t>http://downloads.openfabrics.org/WorkGroups/ofiwg/</w:t>
        </w:r>
      </w:hyperlink>
    </w:p>
    <w:p w:rsidR="00C213F5" w:rsidRDefault="00C213F5" w:rsidP="002E6C33">
      <w:pPr>
        <w:spacing w:after="0"/>
        <w:rPr>
          <w:b/>
        </w:rPr>
      </w:pPr>
    </w:p>
    <w:p w:rsidR="00C213F5" w:rsidRPr="002E6C33" w:rsidRDefault="0064776E" w:rsidP="002E6C33">
      <w:pPr>
        <w:spacing w:after="0"/>
        <w:rPr>
          <w:b/>
        </w:rPr>
      </w:pPr>
      <w:r w:rsidRPr="001F49D2">
        <w:rPr>
          <w:b/>
        </w:rPr>
        <w:t>Agenda</w:t>
      </w:r>
    </w:p>
    <w:p w:rsidR="00F8589C" w:rsidRDefault="00BB2DB3" w:rsidP="00BA46FD">
      <w:pPr>
        <w:pStyle w:val="ListParagraph"/>
        <w:numPr>
          <w:ilvl w:val="0"/>
          <w:numId w:val="8"/>
        </w:numPr>
        <w:spacing w:after="0"/>
      </w:pPr>
      <w:r>
        <w:t>roll call, agenda bashing</w:t>
      </w:r>
    </w:p>
    <w:p w:rsidR="00BA5DB3" w:rsidRDefault="00BA5DB3" w:rsidP="00D81148">
      <w:pPr>
        <w:spacing w:after="0"/>
        <w:ind w:firstLine="360"/>
      </w:pPr>
      <w:r>
        <w:t>Kernel mode stuff</w:t>
      </w:r>
    </w:p>
    <w:p w:rsidR="00BA5DB3" w:rsidRDefault="00BA5DB3" w:rsidP="00BA5DB3">
      <w:pPr>
        <w:pStyle w:val="ListParagraph"/>
        <w:numPr>
          <w:ilvl w:val="0"/>
          <w:numId w:val="8"/>
        </w:numPr>
        <w:spacing w:after="0" w:line="240" w:lineRule="auto"/>
      </w:pPr>
      <w:r>
        <w:t>Brief update on the status of the GitHub repo, and progress toward merging the two kfabric proposals.</w:t>
      </w:r>
    </w:p>
    <w:p w:rsidR="00BA5DB3" w:rsidRDefault="00BA5DB3" w:rsidP="00D81148">
      <w:pPr>
        <w:spacing w:after="0"/>
        <w:ind w:firstLine="360"/>
      </w:pPr>
      <w:r>
        <w:t>Persistent memory stuff</w:t>
      </w:r>
    </w:p>
    <w:p w:rsidR="00BA5DB3" w:rsidRDefault="00BA5DB3" w:rsidP="00BA5DB3">
      <w:pPr>
        <w:pStyle w:val="ListParagraph"/>
        <w:numPr>
          <w:ilvl w:val="0"/>
          <w:numId w:val="8"/>
        </w:numPr>
        <w:spacing w:after="0" w:line="240" w:lineRule="auto"/>
        <w:contextualSpacing w:val="0"/>
      </w:pPr>
      <w:r>
        <w:t>Update from Chet Douglas on Intel proposal for extending RDMA support for persistent memory access.</w:t>
      </w:r>
    </w:p>
    <w:p w:rsidR="00087FD5" w:rsidRDefault="00087FD5" w:rsidP="00087FD5">
      <w:pPr>
        <w:pStyle w:val="ListParagraph"/>
        <w:spacing w:after="0"/>
      </w:pPr>
    </w:p>
    <w:p w:rsidR="00D852F8" w:rsidRDefault="00BA5DB3" w:rsidP="00833A93">
      <w:pPr>
        <w:spacing w:after="0"/>
        <w:rPr>
          <w:b/>
        </w:rPr>
      </w:pPr>
      <w:r>
        <w:rPr>
          <w:b/>
        </w:rPr>
        <w:t xml:space="preserve">Progress on merging kfabric frameworks on </w:t>
      </w:r>
      <w:proofErr w:type="spellStart"/>
      <w:r>
        <w:rPr>
          <w:b/>
        </w:rPr>
        <w:t>Github</w:t>
      </w:r>
      <w:proofErr w:type="spellEnd"/>
    </w:p>
    <w:p w:rsidR="00982D35" w:rsidRDefault="00BA5DB3" w:rsidP="00D852F8">
      <w:pPr>
        <w:pStyle w:val="ListParagraph"/>
        <w:numPr>
          <w:ilvl w:val="0"/>
          <w:numId w:val="8"/>
        </w:numPr>
        <w:spacing w:after="0"/>
      </w:pPr>
      <w:r>
        <w:t xml:space="preserve">NetApp </w:t>
      </w:r>
      <w:r w:rsidR="00982D35">
        <w:t>post</w:t>
      </w:r>
      <w:r>
        <w:t>ed</w:t>
      </w:r>
      <w:r w:rsidR="00982D35">
        <w:t xml:space="preserve"> its </w:t>
      </w:r>
      <w:r>
        <w:t xml:space="preserve">version of the </w:t>
      </w:r>
      <w:r w:rsidR="00982D35">
        <w:t>framework, including the verbs provider</w:t>
      </w:r>
      <w:r>
        <w:t>.</w:t>
      </w:r>
      <w:r w:rsidR="00095ADC">
        <w:t xml:space="preserve">  This was posted at Paul’s request</w:t>
      </w:r>
      <w:r w:rsidR="00D81148">
        <w:t xml:space="preserve"> in an attempt to leverage the spirit of open source to accelerate the merge of the frameworks.</w:t>
      </w:r>
      <w:r w:rsidR="00095ADC">
        <w:t xml:space="preserve">  Some viewed this as a violation of open source process.</w:t>
      </w:r>
    </w:p>
    <w:p w:rsidR="00982D35" w:rsidRDefault="00095ADC" w:rsidP="00D852F8">
      <w:pPr>
        <w:pStyle w:val="ListParagraph"/>
        <w:numPr>
          <w:ilvl w:val="0"/>
          <w:numId w:val="8"/>
        </w:numPr>
        <w:spacing w:after="0"/>
      </w:pPr>
      <w:r>
        <w:t>The</w:t>
      </w:r>
      <w:r w:rsidR="00D81148">
        <w:t>re are presently two implementations of the framework – one from Intel and one from NetApp.  The NetApp version includes a verbs provider and some test cases.  It is the intention to find a way to merge these into one implementation.</w:t>
      </w:r>
    </w:p>
    <w:p w:rsidR="00874C6F" w:rsidRDefault="00874C6F" w:rsidP="00D852F8">
      <w:pPr>
        <w:pStyle w:val="ListParagraph"/>
        <w:numPr>
          <w:ilvl w:val="0"/>
          <w:numId w:val="8"/>
        </w:numPr>
        <w:spacing w:after="0"/>
      </w:pPr>
      <w:r>
        <w:t>The question becomes, how do we proceed in merging them?</w:t>
      </w:r>
    </w:p>
    <w:p w:rsidR="00874C6F" w:rsidRDefault="00874C6F" w:rsidP="00D852F8">
      <w:pPr>
        <w:pStyle w:val="ListParagraph"/>
        <w:numPr>
          <w:ilvl w:val="0"/>
          <w:numId w:val="8"/>
        </w:numPr>
        <w:spacing w:after="0"/>
      </w:pPr>
      <w:r>
        <w:t>Here are the forks in the road:</w:t>
      </w:r>
    </w:p>
    <w:p w:rsidR="00874C6F" w:rsidRDefault="00874C6F" w:rsidP="00D852F8">
      <w:pPr>
        <w:pStyle w:val="ListParagraph"/>
        <w:numPr>
          <w:ilvl w:val="0"/>
          <w:numId w:val="8"/>
        </w:numPr>
        <w:spacing w:after="0"/>
      </w:pPr>
      <w:r>
        <w:t>1. Toss existing Intel work and fix the NetApp version so it conforms to kernel coding style,</w:t>
      </w:r>
    </w:p>
    <w:p w:rsidR="00095ADC" w:rsidRDefault="00874C6F" w:rsidP="00D852F8">
      <w:pPr>
        <w:pStyle w:val="ListParagraph"/>
        <w:numPr>
          <w:ilvl w:val="0"/>
          <w:numId w:val="8"/>
        </w:numPr>
        <w:spacing w:after="0"/>
      </w:pPr>
      <w:r>
        <w:t xml:space="preserve">2. </w:t>
      </w:r>
      <w:r w:rsidR="00095ADC">
        <w:t xml:space="preserve">Toss the NetApp version and update the Intel version, </w:t>
      </w:r>
      <w:r w:rsidR="00D81148">
        <w:t>(</w:t>
      </w:r>
      <w:r w:rsidR="00095ADC">
        <w:t>including adding a provider</w:t>
      </w:r>
      <w:r w:rsidR="00D81148">
        <w:t>?)</w:t>
      </w:r>
      <w:r w:rsidR="00095ADC">
        <w:t>,</w:t>
      </w:r>
    </w:p>
    <w:p w:rsidR="00874C6F" w:rsidRDefault="00095ADC" w:rsidP="00D852F8">
      <w:pPr>
        <w:pStyle w:val="ListParagraph"/>
        <w:numPr>
          <w:ilvl w:val="0"/>
          <w:numId w:val="8"/>
        </w:numPr>
        <w:spacing w:after="0"/>
      </w:pPr>
      <w:r>
        <w:t xml:space="preserve">3. Find a way to </w:t>
      </w:r>
      <w:r w:rsidR="00D81148">
        <w:t>leverage the work that has been done on the two of them for the benefit of all.</w:t>
      </w:r>
    </w:p>
    <w:p w:rsidR="00874C6F" w:rsidRDefault="00874C6F" w:rsidP="00D852F8">
      <w:pPr>
        <w:pStyle w:val="ListParagraph"/>
        <w:numPr>
          <w:ilvl w:val="0"/>
          <w:numId w:val="8"/>
        </w:numPr>
        <w:spacing w:after="0"/>
      </w:pPr>
      <w:r>
        <w:t>NetApp</w:t>
      </w:r>
      <w:r w:rsidR="00095ADC">
        <w:t>’s stated</w:t>
      </w:r>
      <w:r>
        <w:t xml:space="preserve"> intention</w:t>
      </w:r>
      <w:r w:rsidR="00095ADC">
        <w:t xml:space="preserve"> at the time they posted their version was to drive toward a converged version.  </w:t>
      </w:r>
      <w:r w:rsidR="00C14FC7">
        <w:t>Rather than try to converge the two in private, it felt like the best approach was to attempt to do this in public, hence my request to use the GitHub repo to expose both implementations.  The clear intent is to end up with a single implementation.</w:t>
      </w:r>
    </w:p>
    <w:p w:rsidR="008F7504" w:rsidRDefault="008F7504" w:rsidP="00D852F8">
      <w:pPr>
        <w:pStyle w:val="ListParagraph"/>
        <w:numPr>
          <w:ilvl w:val="0"/>
          <w:numId w:val="8"/>
        </w:numPr>
        <w:spacing w:after="0"/>
      </w:pPr>
      <w:r>
        <w:t>Would like to see the NetApp implementation cleaned up w.r.t. Check Patch</w:t>
      </w:r>
    </w:p>
    <w:p w:rsidR="00D278BA" w:rsidRDefault="00C14FC7" w:rsidP="00D852F8">
      <w:pPr>
        <w:pStyle w:val="ListParagraph"/>
        <w:numPr>
          <w:ilvl w:val="0"/>
          <w:numId w:val="8"/>
        </w:numPr>
        <w:spacing w:after="0"/>
      </w:pPr>
      <w:r>
        <w:t>T</w:t>
      </w:r>
      <w:r w:rsidR="00D278BA">
        <w:t xml:space="preserve">he existing </w:t>
      </w:r>
      <w:r>
        <w:t xml:space="preserve">NetApp </w:t>
      </w:r>
      <w:r w:rsidR="00D278BA">
        <w:t>version should be seen as a ‘preview’, not as hardened, production ready code.</w:t>
      </w:r>
    </w:p>
    <w:p w:rsidR="00C14FC7" w:rsidRDefault="00C14FC7" w:rsidP="00D852F8">
      <w:pPr>
        <w:pStyle w:val="ListParagraph"/>
        <w:numPr>
          <w:ilvl w:val="0"/>
          <w:numId w:val="8"/>
        </w:numPr>
        <w:spacing w:after="0"/>
      </w:pPr>
      <w:r>
        <w:t>Stan, Frank and Chen plan to continue discussing this, preferably using the OFIWG mailing list.</w:t>
      </w:r>
    </w:p>
    <w:p w:rsidR="00B21B4E" w:rsidRDefault="00B21B4E" w:rsidP="00B21B4E">
      <w:pPr>
        <w:spacing w:after="0"/>
        <w:rPr>
          <w:b/>
        </w:rPr>
      </w:pPr>
    </w:p>
    <w:p w:rsidR="00B21B4E" w:rsidRDefault="00BA5DB3" w:rsidP="00B21B4E">
      <w:pPr>
        <w:spacing w:after="0"/>
        <w:rPr>
          <w:b/>
        </w:rPr>
      </w:pPr>
      <w:r>
        <w:rPr>
          <w:b/>
        </w:rPr>
        <w:t>Intel Proposal for Extending RDMA support for PM access – Chet Douglas</w:t>
      </w:r>
    </w:p>
    <w:p w:rsidR="00BA5DB3" w:rsidRDefault="00BA5DB3" w:rsidP="00B21B4E">
      <w:pPr>
        <w:spacing w:after="0"/>
        <w:rPr>
          <w:b/>
        </w:rPr>
      </w:pPr>
      <w:r>
        <w:rPr>
          <w:b/>
        </w:rPr>
        <w:t>See the document “RDMA Extensions-Proposed libfabric API.DOCX</w:t>
      </w:r>
    </w:p>
    <w:p w:rsidR="00D278BA" w:rsidRDefault="00D278BA" w:rsidP="00D278BA">
      <w:pPr>
        <w:pStyle w:val="ListParagraph"/>
        <w:numPr>
          <w:ilvl w:val="0"/>
          <w:numId w:val="8"/>
        </w:numPr>
        <w:spacing w:after="0"/>
      </w:pPr>
      <w:r>
        <w:t xml:space="preserve">This is a follow-up to a presentation Chet gave to this group probably about a year ago on Intel’s thinking about using </w:t>
      </w:r>
      <w:r w:rsidR="00C14FC7">
        <w:t xml:space="preserve">software methods to </w:t>
      </w:r>
      <w:r>
        <w:t>make persistent writes durable.</w:t>
      </w:r>
    </w:p>
    <w:p w:rsidR="00D278BA" w:rsidRDefault="00D278BA" w:rsidP="00D278BA">
      <w:pPr>
        <w:pStyle w:val="ListParagraph"/>
        <w:numPr>
          <w:ilvl w:val="0"/>
          <w:numId w:val="8"/>
        </w:numPr>
        <w:spacing w:after="0"/>
      </w:pPr>
      <w:r>
        <w:t>Intel is looking at a number of s/w and h/w changes for its next platform.  The previous mechanisms required a number of extra software steps to make it work.</w:t>
      </w:r>
    </w:p>
    <w:p w:rsidR="00D278BA" w:rsidRDefault="00D278BA" w:rsidP="00D278BA">
      <w:pPr>
        <w:pStyle w:val="ListParagraph"/>
        <w:numPr>
          <w:ilvl w:val="0"/>
          <w:numId w:val="8"/>
        </w:numPr>
        <w:spacing w:after="0"/>
      </w:pPr>
      <w:r>
        <w:t>This is a libfabric proposal for a ring 3 API, and what extensions to it might look like, driven by an internal Intel hardware assessment of data paths and so on.</w:t>
      </w:r>
    </w:p>
    <w:p w:rsidR="00D278BA" w:rsidRDefault="00D278BA" w:rsidP="00D278BA">
      <w:pPr>
        <w:pStyle w:val="ListParagraph"/>
        <w:numPr>
          <w:ilvl w:val="0"/>
          <w:numId w:val="8"/>
        </w:numPr>
        <w:spacing w:after="0"/>
      </w:pPr>
      <w:r>
        <w:lastRenderedPageBreak/>
        <w:t>One key objective: reduce h/w complexity.</w:t>
      </w:r>
      <w:r w:rsidR="00113F71">
        <w:t xml:space="preserve">  </w:t>
      </w:r>
      <w:r w:rsidR="00C14FC7">
        <w:t>The proposal r</w:t>
      </w:r>
      <w:r w:rsidR="00113F71">
        <w:t>ecognizes that the h/w design pipeline can be long.</w:t>
      </w:r>
    </w:p>
    <w:p w:rsidR="00113F71" w:rsidRDefault="00113F71" w:rsidP="00D278BA">
      <w:pPr>
        <w:pStyle w:val="ListParagraph"/>
        <w:numPr>
          <w:ilvl w:val="0"/>
          <w:numId w:val="8"/>
        </w:numPr>
        <w:spacing w:after="0"/>
      </w:pPr>
      <w:r>
        <w:t>Chet will publish a new version of the doc following this meeting.</w:t>
      </w:r>
    </w:p>
    <w:p w:rsidR="00113F71" w:rsidRDefault="00113F71" w:rsidP="00D278BA">
      <w:pPr>
        <w:pStyle w:val="ListParagraph"/>
        <w:numPr>
          <w:ilvl w:val="0"/>
          <w:numId w:val="8"/>
        </w:numPr>
        <w:spacing w:after="0"/>
      </w:pPr>
      <w:r>
        <w:t>Q: are these enhancements specific to OFI, or can they be extended to verbs?  A: Should mirror nicely into verbs.</w:t>
      </w:r>
    </w:p>
    <w:p w:rsidR="00113F71" w:rsidRDefault="00113F71" w:rsidP="00D278BA">
      <w:pPr>
        <w:pStyle w:val="ListParagraph"/>
        <w:numPr>
          <w:ilvl w:val="0"/>
          <w:numId w:val="8"/>
        </w:numPr>
        <w:spacing w:after="0"/>
      </w:pPr>
      <w:r>
        <w:t xml:space="preserve">Proposing changes to three </w:t>
      </w:r>
      <w:r w:rsidR="00D81148">
        <w:t xml:space="preserve">libfabric </w:t>
      </w:r>
      <w:r>
        <w:t>APIs: fi_getinfo, fi_mr_reg, fi_writemsg</w:t>
      </w:r>
    </w:p>
    <w:p w:rsidR="00113F71" w:rsidRDefault="00113F71" w:rsidP="00D278BA">
      <w:pPr>
        <w:pStyle w:val="ListParagraph"/>
        <w:numPr>
          <w:ilvl w:val="0"/>
          <w:numId w:val="8"/>
        </w:numPr>
        <w:spacing w:after="0"/>
      </w:pPr>
      <w:r w:rsidRPr="00B02DC3">
        <w:rPr>
          <w:b/>
        </w:rPr>
        <w:t>fi_getinfo</w:t>
      </w:r>
      <w:r>
        <w:t xml:space="preserve"> – changes to the info flags to indicate the </w:t>
      </w:r>
      <w:r w:rsidR="00D81148">
        <w:t xml:space="preserve">existence of persistent memory, i.e. this </w:t>
      </w:r>
      <w:r>
        <w:t>device supports accesses on something other than a block granularity.</w:t>
      </w:r>
    </w:p>
    <w:p w:rsidR="00113F71" w:rsidRDefault="00113F71" w:rsidP="00D278BA">
      <w:pPr>
        <w:pStyle w:val="ListParagraph"/>
        <w:numPr>
          <w:ilvl w:val="0"/>
          <w:numId w:val="8"/>
        </w:numPr>
        <w:spacing w:after="0"/>
      </w:pPr>
      <w:r w:rsidRPr="00B02DC3">
        <w:rPr>
          <w:b/>
        </w:rPr>
        <w:t>fi_mr_reg</w:t>
      </w:r>
      <w:r>
        <w:t xml:space="preserve"> – proposing three new flags: fi_pmem to indicate that the memory region being registered is persistent. </w:t>
      </w:r>
      <w:proofErr w:type="gramStart"/>
      <w:r>
        <w:t>fi_uncached</w:t>
      </w:r>
      <w:proofErr w:type="gramEnd"/>
      <w:r>
        <w:t xml:space="preserve"> </w:t>
      </w:r>
      <w:r w:rsidR="00D81148">
        <w:t xml:space="preserve">is a </w:t>
      </w:r>
      <w:r>
        <w:t>hint to indicate</w:t>
      </w:r>
      <w:r w:rsidR="00D81148">
        <w:t xml:space="preserve"> to the provider</w:t>
      </w:r>
      <w:r>
        <w:t xml:space="preserve"> that this region should not be cached. Helps the NIC decide how to handle caching for this memory region.</w:t>
      </w:r>
      <w:r w:rsidR="00B02DC3">
        <w:t xml:space="preserve"> This hint applies to the target side; it is an open question as to whether it should be made available on the initiator side.  fi_non_standard_memory_device, mainly for use if the PM is not attached to a memory bus.</w:t>
      </w:r>
      <w:r>
        <w:t xml:space="preserve"> </w:t>
      </w:r>
      <w:r w:rsidR="00B02DC3">
        <w:t>Allows kernel driver to supply whatever resources the NIC may need.  Q: Current libfabric doesn’t distinguish between L_Key and R_Key, today you get a descriptor (</w:t>
      </w:r>
      <w:proofErr w:type="spellStart"/>
      <w:r w:rsidR="00B02DC3">
        <w:t>equiv</w:t>
      </w:r>
      <w:proofErr w:type="spellEnd"/>
      <w:r w:rsidR="00B02DC3">
        <w:t xml:space="preserve"> to an L_Key) and a key (equivalent to an R_Key).</w:t>
      </w:r>
      <w:r w:rsidR="00D81148">
        <w:t xml:space="preserve">  The group seemed to agree that this flag should not be exposed across the API to the consumer, but is useful to the provider implementation.</w:t>
      </w:r>
    </w:p>
    <w:p w:rsidR="00B02DC3" w:rsidRDefault="00BC4D3A" w:rsidP="00D278BA">
      <w:pPr>
        <w:pStyle w:val="ListParagraph"/>
        <w:numPr>
          <w:ilvl w:val="0"/>
          <w:numId w:val="8"/>
        </w:numPr>
        <w:spacing w:after="0"/>
      </w:pPr>
      <w:r>
        <w:rPr>
          <w:b/>
        </w:rPr>
        <w:t>f</w:t>
      </w:r>
      <w:r w:rsidR="00B02DC3">
        <w:rPr>
          <w:b/>
        </w:rPr>
        <w:t xml:space="preserve">i_writemsg </w:t>
      </w:r>
      <w:r w:rsidR="00B02DC3">
        <w:t>– asking for new op codes for fi_write_commit, and fi_write_commit_immediate.  For the moment, include these as flags to the existing fi_writemsg API.</w:t>
      </w:r>
      <w:r>
        <w:t xml:space="preserve">  The provider will probably use these flags to create a new op code.  New flags: FI_COMMIT  basically gives the completion semantics of an RDMA READ, i.e., you get a completion when data in scope has reached the global visibility point.</w:t>
      </w:r>
    </w:p>
    <w:p w:rsidR="00095ADC" w:rsidRPr="00D81148" w:rsidRDefault="00095ADC" w:rsidP="00D278BA">
      <w:pPr>
        <w:pStyle w:val="ListParagraph"/>
        <w:numPr>
          <w:ilvl w:val="0"/>
          <w:numId w:val="8"/>
        </w:numPr>
        <w:spacing w:after="0"/>
      </w:pPr>
      <w:r>
        <w:rPr>
          <w:b/>
        </w:rPr>
        <w:t>Ran out of time, to be continued at the next meeting</w:t>
      </w:r>
    </w:p>
    <w:p w:rsidR="00D81148" w:rsidRPr="00D278BA" w:rsidRDefault="00D81148" w:rsidP="00D81148">
      <w:pPr>
        <w:spacing w:after="0"/>
      </w:pPr>
      <w:r>
        <w:t>NOTE: an updated version of Chet’s document has been posted to the OFI documents area:</w:t>
      </w:r>
      <w:bookmarkStart w:id="0" w:name="_GoBack"/>
      <w:bookmarkEnd w:id="0"/>
    </w:p>
    <w:p w:rsidR="004F3BEC" w:rsidRPr="004F3BEC" w:rsidRDefault="004F3BEC" w:rsidP="00F42FDE">
      <w:pPr>
        <w:spacing w:after="0"/>
      </w:pPr>
    </w:p>
    <w:p w:rsidR="00970569" w:rsidRDefault="004334B1" w:rsidP="00970569">
      <w:pPr>
        <w:spacing w:after="0"/>
      </w:pPr>
      <w:r>
        <w:rPr>
          <w:b/>
        </w:rPr>
        <w:t>Next Agenda</w:t>
      </w:r>
      <w:r w:rsidR="00095ADC">
        <w:rPr>
          <w:b/>
        </w:rPr>
        <w:t xml:space="preserve"> – 6/21/16</w:t>
      </w:r>
    </w:p>
    <w:p w:rsidR="00B21B4E" w:rsidRPr="00F42FDE" w:rsidRDefault="00095ADC" w:rsidP="004B7994">
      <w:pPr>
        <w:pStyle w:val="ListParagraph"/>
        <w:numPr>
          <w:ilvl w:val="0"/>
          <w:numId w:val="8"/>
        </w:numPr>
        <w:spacing w:after="0"/>
      </w:pPr>
      <w:r>
        <w:t>Continue walking through the Intel proposal for changes to the RDMA to support PM</w:t>
      </w:r>
    </w:p>
    <w:p w:rsidR="009E63F3" w:rsidRDefault="009E63F3" w:rsidP="00EC6F4F">
      <w:pPr>
        <w:spacing w:after="0"/>
        <w:rPr>
          <w:b/>
        </w:rPr>
      </w:pPr>
    </w:p>
    <w:p w:rsidR="00D81148" w:rsidRDefault="00D81148" w:rsidP="00EC6F4F">
      <w:pPr>
        <w:spacing w:after="0"/>
        <w:rPr>
          <w:b/>
        </w:rPr>
      </w:pPr>
      <w:proofErr w:type="spellStart"/>
      <w:r>
        <w:rPr>
          <w:b/>
        </w:rPr>
        <w:t>Webex</w:t>
      </w:r>
      <w:proofErr w:type="spellEnd"/>
      <w:r>
        <w:rPr>
          <w:b/>
        </w:rPr>
        <w:t xml:space="preserve"> Recording: </w:t>
      </w:r>
    </w:p>
    <w:tbl>
      <w:tblPr>
        <w:tblW w:w="0" w:type="dxa"/>
        <w:tblCellSpacing w:w="15" w:type="dxa"/>
        <w:tblLook w:val="04A0" w:firstRow="1" w:lastRow="0" w:firstColumn="1" w:lastColumn="0" w:noHBand="0" w:noVBand="1"/>
      </w:tblPr>
      <w:tblGrid>
        <w:gridCol w:w="3535"/>
        <w:gridCol w:w="267"/>
      </w:tblGrid>
      <w:tr w:rsidR="00D81148" w:rsidTr="00D81148">
        <w:trPr>
          <w:tblCellSpacing w:w="15" w:type="dxa"/>
        </w:trPr>
        <w:tc>
          <w:tcPr>
            <w:tcW w:w="0" w:type="auto"/>
            <w:gridSpan w:val="2"/>
            <w:tcMar>
              <w:top w:w="0" w:type="dxa"/>
              <w:left w:w="0" w:type="dxa"/>
              <w:bottom w:w="0" w:type="dxa"/>
              <w:right w:w="0" w:type="dxa"/>
            </w:tcMar>
            <w:vAlign w:val="center"/>
            <w:hideMark/>
          </w:tcPr>
          <w:p w:rsidR="00D81148" w:rsidRDefault="00D81148" w:rsidP="00D81148">
            <w:pPr>
              <w:framePr w:hSpace="36" w:wrap="around" w:vAnchor="text" w:hAnchor="text" w:y="1"/>
              <w:spacing w:line="300" w:lineRule="atLeast"/>
              <w:rPr>
                <w:rFonts w:ascii="Arial" w:hAnsi="Arial" w:cs="Arial"/>
                <w:color w:val="00AFF9"/>
              </w:rPr>
            </w:pPr>
            <w:hyperlink r:id="rId7" w:history="1">
              <w:r>
                <w:rPr>
                  <w:rStyle w:val="Hyperlink"/>
                  <w:b/>
                  <w:bCs/>
                  <w:color w:val="00AFF9"/>
                  <w:sz w:val="24"/>
                  <w:szCs w:val="24"/>
                </w:rPr>
                <w:t>Play recording</w:t>
              </w:r>
            </w:hyperlink>
            <w:r>
              <w:rPr>
                <w:rFonts w:ascii="Arial" w:hAnsi="Arial" w:cs="Arial"/>
                <w:color w:val="666666"/>
                <w:sz w:val="23"/>
                <w:szCs w:val="23"/>
              </w:rPr>
              <w:t xml:space="preserve"> (56 min)</w:t>
            </w:r>
            <w:r>
              <w:rPr>
                <w:rFonts w:ascii="Arial" w:hAnsi="Arial" w:cs="Arial"/>
                <w:color w:val="00AFF9"/>
              </w:rPr>
              <w:t xml:space="preserve"> </w:t>
            </w:r>
          </w:p>
        </w:tc>
      </w:tr>
      <w:tr w:rsidR="00D81148" w:rsidTr="00D81148">
        <w:trPr>
          <w:tblCellSpacing w:w="15" w:type="dxa"/>
        </w:trPr>
        <w:tc>
          <w:tcPr>
            <w:tcW w:w="0" w:type="auto"/>
            <w:tcMar>
              <w:top w:w="0" w:type="dxa"/>
              <w:left w:w="0" w:type="dxa"/>
              <w:bottom w:w="0" w:type="dxa"/>
              <w:right w:w="0" w:type="dxa"/>
            </w:tcMar>
            <w:vAlign w:val="center"/>
            <w:hideMark/>
          </w:tcPr>
          <w:p w:rsidR="00D81148" w:rsidRDefault="00D81148" w:rsidP="00D81148">
            <w:pPr>
              <w:framePr w:hSpace="36" w:wrap="around" w:vAnchor="text" w:hAnchor="text" w:y="1"/>
              <w:spacing w:line="300" w:lineRule="atLeast"/>
              <w:rPr>
                <w:rFonts w:ascii="Arial" w:hAnsi="Arial" w:cs="Arial"/>
                <w:color w:val="666666"/>
                <w:sz w:val="23"/>
                <w:szCs w:val="23"/>
              </w:rPr>
            </w:pPr>
            <w:r>
              <w:rPr>
                <w:rFonts w:ascii="Arial" w:hAnsi="Arial" w:cs="Arial"/>
                <w:color w:val="666666"/>
                <w:sz w:val="23"/>
                <w:szCs w:val="23"/>
              </w:rPr>
              <w:t xml:space="preserve">Recording password: CmDPwHg7 </w:t>
            </w:r>
          </w:p>
        </w:tc>
        <w:tc>
          <w:tcPr>
            <w:tcW w:w="0" w:type="auto"/>
            <w:vAlign w:val="center"/>
            <w:hideMark/>
          </w:tcPr>
          <w:p w:rsidR="00D81148" w:rsidRDefault="00D81148" w:rsidP="00D81148">
            <w:pPr>
              <w:framePr w:hSpace="36" w:wrap="around" w:vAnchor="text" w:hAnchor="text" w:y="1"/>
              <w:rPr>
                <w:sz w:val="20"/>
                <w:szCs w:val="20"/>
              </w:rPr>
            </w:pPr>
          </w:p>
        </w:tc>
      </w:tr>
    </w:tbl>
    <w:p w:rsidR="00D81148" w:rsidRDefault="00D81148" w:rsidP="00EC6F4F">
      <w:pPr>
        <w:spacing w:after="0"/>
        <w:rPr>
          <w:b/>
        </w:rPr>
      </w:pPr>
    </w:p>
    <w:p w:rsidR="00D81148" w:rsidRDefault="00D81148" w:rsidP="00EC6F4F">
      <w:pPr>
        <w:spacing w:after="0"/>
        <w:rPr>
          <w:b/>
        </w:rPr>
      </w:pPr>
    </w:p>
    <w:p w:rsidR="00D81148" w:rsidRDefault="00D81148" w:rsidP="00EC6F4F">
      <w:pPr>
        <w:spacing w:after="0"/>
        <w:rPr>
          <w:b/>
        </w:rPr>
      </w:pPr>
    </w:p>
    <w:p w:rsidR="00D81148" w:rsidRDefault="00D81148" w:rsidP="00EC6F4F">
      <w:pPr>
        <w:spacing w:after="0"/>
        <w:rPr>
          <w:b/>
        </w:rPr>
      </w:pPr>
    </w:p>
    <w:p w:rsidR="00EC6F4F" w:rsidRDefault="00EC6F4F" w:rsidP="00EC6F4F">
      <w:pPr>
        <w:spacing w:after="0"/>
        <w:rPr>
          <w:b/>
        </w:rPr>
      </w:pPr>
      <w:r w:rsidRPr="00A8694D">
        <w:rPr>
          <w:b/>
        </w:rPr>
        <w:t xml:space="preserve">Next regular </w:t>
      </w:r>
      <w:r>
        <w:rPr>
          <w:b/>
        </w:rPr>
        <w:t>telecom</w:t>
      </w:r>
      <w:r w:rsidR="00A55DC3">
        <w:rPr>
          <w:b/>
        </w:rPr>
        <w:t>:</w:t>
      </w:r>
    </w:p>
    <w:p w:rsidR="00EC6F4F" w:rsidRDefault="005966C1" w:rsidP="00EC6F4F">
      <w:pPr>
        <w:spacing w:after="0"/>
      </w:pPr>
      <w:r>
        <w:t xml:space="preserve">Next </w:t>
      </w:r>
      <w:r w:rsidR="00875AC6">
        <w:t>meeting: Tuesday</w:t>
      </w:r>
      <w:r w:rsidR="00B57C8E">
        <w:t>,</w:t>
      </w:r>
      <w:r w:rsidR="00095ADC">
        <w:t xml:space="preserve"> 6/21</w:t>
      </w:r>
      <w:r w:rsidR="00875AC6">
        <w:t>/</w:t>
      </w:r>
      <w:r w:rsidR="00E61567">
        <w:t>16</w:t>
      </w:r>
    </w:p>
    <w:p w:rsidR="00C51471" w:rsidRPr="00C51471" w:rsidRDefault="00875AC6" w:rsidP="005E4CC3">
      <w:pPr>
        <w:spacing w:after="0"/>
      </w:pPr>
      <w:r>
        <w:t>8am-</w:t>
      </w:r>
      <w:r w:rsidR="00EC6F4F">
        <w:t>9am Pacific daylight time</w:t>
      </w:r>
    </w:p>
    <w:p w:rsidR="00C51471" w:rsidRDefault="00C51471" w:rsidP="005E4CC3">
      <w:pPr>
        <w:spacing w:after="0"/>
        <w:rPr>
          <w:b/>
        </w:rPr>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347E2" w:rsidRDefault="00FE5737" w:rsidP="005E4CC3">
      <w:pPr>
        <w:spacing w:after="0"/>
        <w:rPr>
          <w:rFonts w:ascii="Arial" w:hAnsi="Arial" w:cs="Arial"/>
          <w:sz w:val="28"/>
          <w:szCs w:val="28"/>
        </w:rPr>
      </w:pPr>
      <w:hyperlink r:id="rId8" w:history="1">
        <w:r w:rsidR="005347E2">
          <w:rPr>
            <w:rStyle w:val="Hyperlink"/>
            <w:rFonts w:ascii="Arial" w:hAnsi="Arial" w:cs="Arial"/>
            <w:color w:val="00AFF9"/>
            <w:sz w:val="24"/>
            <w:szCs w:val="24"/>
          </w:rPr>
          <w:t>Join WebEx meeting</w:t>
        </w:r>
      </w:hyperlink>
    </w:p>
    <w:p w:rsidR="005347E2" w:rsidRDefault="005347E2" w:rsidP="005E4CC3">
      <w:pPr>
        <w:spacing w:after="0"/>
      </w:pPr>
    </w:p>
    <w:p w:rsidR="00F40F0F" w:rsidRPr="00F40F0F" w:rsidRDefault="00F40F0F" w:rsidP="00F40F0F">
      <w:pPr>
        <w:autoSpaceDE w:val="0"/>
        <w:autoSpaceDN w:val="0"/>
        <w:adjustRightInd w:val="0"/>
        <w:spacing w:after="0"/>
        <w:rPr>
          <w:rFonts w:ascii="Calibri" w:hAnsi="Calibri" w:cs="Calibri"/>
          <w:b/>
        </w:rPr>
      </w:pPr>
      <w:r w:rsidRPr="00F40F0F">
        <w:rPr>
          <w:rFonts w:ascii="Calibri" w:hAnsi="Calibri" w:cs="Calibri"/>
          <w:b/>
        </w:rPr>
        <w:t>Join by phone</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t>+1-866-432-9903 Call-in toll-free number (US/Canada)</w:t>
      </w:r>
    </w:p>
    <w:p w:rsidR="00F40F0F" w:rsidRPr="00F40F0F" w:rsidRDefault="00F40F0F" w:rsidP="00F40F0F">
      <w:pPr>
        <w:autoSpaceDE w:val="0"/>
        <w:autoSpaceDN w:val="0"/>
        <w:adjustRightInd w:val="0"/>
        <w:spacing w:after="0"/>
        <w:rPr>
          <w:rFonts w:ascii="Calibri" w:hAnsi="Calibri" w:cs="Calibri"/>
        </w:rPr>
      </w:pPr>
      <w:r w:rsidRPr="00F40F0F">
        <w:rPr>
          <w:rFonts w:ascii="Calibri" w:hAnsi="Calibri" w:cs="Calibri"/>
        </w:rPr>
        <w:lastRenderedPageBreak/>
        <w:t>+1-408-525-6800 Call-in toll number (US/Canada)</w:t>
      </w:r>
    </w:p>
    <w:p w:rsidR="00F40F0F" w:rsidRDefault="005347E2" w:rsidP="00576E35">
      <w:pPr>
        <w:autoSpaceDE w:val="0"/>
        <w:autoSpaceDN w:val="0"/>
        <w:adjustRightInd w:val="0"/>
        <w:rPr>
          <w:rFonts w:ascii="Calibri" w:hAnsi="Calibri" w:cs="Calibri"/>
        </w:rPr>
      </w:pPr>
      <w:r>
        <w:rPr>
          <w:rFonts w:ascii="Calibri" w:hAnsi="Calibri" w:cs="Calibri"/>
        </w:rPr>
        <w:t>Access code: 201 212 241</w:t>
      </w:r>
    </w:p>
    <w:sectPr w:rsidR="00F4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55E"/>
    <w:multiLevelType w:val="hybridMultilevel"/>
    <w:tmpl w:val="E4A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20B"/>
    <w:multiLevelType w:val="hybridMultilevel"/>
    <w:tmpl w:val="7B3AD590"/>
    <w:lvl w:ilvl="0" w:tplc="15E42CEC">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70524"/>
    <w:multiLevelType w:val="hybridMultilevel"/>
    <w:tmpl w:val="C79052AC"/>
    <w:lvl w:ilvl="0" w:tplc="F528B50C">
      <w:start w:val="1"/>
      <w:numFmt w:val="bullet"/>
      <w:lvlText w:val="•"/>
      <w:lvlJc w:val="left"/>
      <w:pPr>
        <w:tabs>
          <w:tab w:val="num" w:pos="720"/>
        </w:tabs>
        <w:ind w:left="720" w:hanging="360"/>
      </w:pPr>
      <w:rPr>
        <w:rFonts w:ascii="Arial" w:hAnsi="Arial" w:hint="default"/>
      </w:rPr>
    </w:lvl>
    <w:lvl w:ilvl="1" w:tplc="03CAA834" w:tentative="1">
      <w:start w:val="1"/>
      <w:numFmt w:val="bullet"/>
      <w:lvlText w:val="•"/>
      <w:lvlJc w:val="left"/>
      <w:pPr>
        <w:tabs>
          <w:tab w:val="num" w:pos="1440"/>
        </w:tabs>
        <w:ind w:left="1440" w:hanging="360"/>
      </w:pPr>
      <w:rPr>
        <w:rFonts w:ascii="Arial" w:hAnsi="Arial" w:hint="default"/>
      </w:rPr>
    </w:lvl>
    <w:lvl w:ilvl="2" w:tplc="44BC6CD8" w:tentative="1">
      <w:start w:val="1"/>
      <w:numFmt w:val="bullet"/>
      <w:lvlText w:val="•"/>
      <w:lvlJc w:val="left"/>
      <w:pPr>
        <w:tabs>
          <w:tab w:val="num" w:pos="2160"/>
        </w:tabs>
        <w:ind w:left="2160" w:hanging="360"/>
      </w:pPr>
      <w:rPr>
        <w:rFonts w:ascii="Arial" w:hAnsi="Arial" w:hint="default"/>
      </w:rPr>
    </w:lvl>
    <w:lvl w:ilvl="3" w:tplc="35FA231E" w:tentative="1">
      <w:start w:val="1"/>
      <w:numFmt w:val="bullet"/>
      <w:lvlText w:val="•"/>
      <w:lvlJc w:val="left"/>
      <w:pPr>
        <w:tabs>
          <w:tab w:val="num" w:pos="2880"/>
        </w:tabs>
        <w:ind w:left="2880" w:hanging="360"/>
      </w:pPr>
      <w:rPr>
        <w:rFonts w:ascii="Arial" w:hAnsi="Arial" w:hint="default"/>
      </w:rPr>
    </w:lvl>
    <w:lvl w:ilvl="4" w:tplc="C210928C" w:tentative="1">
      <w:start w:val="1"/>
      <w:numFmt w:val="bullet"/>
      <w:lvlText w:val="•"/>
      <w:lvlJc w:val="left"/>
      <w:pPr>
        <w:tabs>
          <w:tab w:val="num" w:pos="3600"/>
        </w:tabs>
        <w:ind w:left="3600" w:hanging="360"/>
      </w:pPr>
      <w:rPr>
        <w:rFonts w:ascii="Arial" w:hAnsi="Arial" w:hint="default"/>
      </w:rPr>
    </w:lvl>
    <w:lvl w:ilvl="5" w:tplc="90DCC150" w:tentative="1">
      <w:start w:val="1"/>
      <w:numFmt w:val="bullet"/>
      <w:lvlText w:val="•"/>
      <w:lvlJc w:val="left"/>
      <w:pPr>
        <w:tabs>
          <w:tab w:val="num" w:pos="4320"/>
        </w:tabs>
        <w:ind w:left="4320" w:hanging="360"/>
      </w:pPr>
      <w:rPr>
        <w:rFonts w:ascii="Arial" w:hAnsi="Arial" w:hint="default"/>
      </w:rPr>
    </w:lvl>
    <w:lvl w:ilvl="6" w:tplc="BBFE7D72" w:tentative="1">
      <w:start w:val="1"/>
      <w:numFmt w:val="bullet"/>
      <w:lvlText w:val="•"/>
      <w:lvlJc w:val="left"/>
      <w:pPr>
        <w:tabs>
          <w:tab w:val="num" w:pos="5040"/>
        </w:tabs>
        <w:ind w:left="5040" w:hanging="360"/>
      </w:pPr>
      <w:rPr>
        <w:rFonts w:ascii="Arial" w:hAnsi="Arial" w:hint="default"/>
      </w:rPr>
    </w:lvl>
    <w:lvl w:ilvl="7" w:tplc="0EFAFE12" w:tentative="1">
      <w:start w:val="1"/>
      <w:numFmt w:val="bullet"/>
      <w:lvlText w:val="•"/>
      <w:lvlJc w:val="left"/>
      <w:pPr>
        <w:tabs>
          <w:tab w:val="num" w:pos="5760"/>
        </w:tabs>
        <w:ind w:left="5760" w:hanging="360"/>
      </w:pPr>
      <w:rPr>
        <w:rFonts w:ascii="Arial" w:hAnsi="Arial" w:hint="default"/>
      </w:rPr>
    </w:lvl>
    <w:lvl w:ilvl="8" w:tplc="839802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FD30F9"/>
    <w:multiLevelType w:val="hybridMultilevel"/>
    <w:tmpl w:val="277C32A2"/>
    <w:lvl w:ilvl="0" w:tplc="EF540C52">
      <w:start w:val="1"/>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0"/>
  </w:num>
  <w:num w:numId="5">
    <w:abstractNumId w:val="5"/>
  </w:num>
  <w:num w:numId="6">
    <w:abstractNumId w:val="4"/>
  </w:num>
  <w:num w:numId="7">
    <w:abstractNumId w:val="11"/>
  </w:num>
  <w:num w:numId="8">
    <w:abstractNumId w:val="14"/>
  </w:num>
  <w:num w:numId="9">
    <w:abstractNumId w:val="9"/>
  </w:num>
  <w:num w:numId="10">
    <w:abstractNumId w:val="2"/>
  </w:num>
  <w:num w:numId="11">
    <w:abstractNumId w:val="6"/>
  </w:num>
  <w:num w:numId="12">
    <w:abstractNumId w:val="14"/>
  </w:num>
  <w:num w:numId="13">
    <w:abstractNumId w:val="8"/>
  </w:num>
  <w:num w:numId="14">
    <w:abstractNumId w:val="3"/>
  </w:num>
  <w:num w:numId="15">
    <w:abstractNumId w:val="1"/>
  </w:num>
  <w:num w:numId="1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1D69"/>
    <w:rsid w:val="000078EA"/>
    <w:rsid w:val="000109AB"/>
    <w:rsid w:val="00010C55"/>
    <w:rsid w:val="00010D59"/>
    <w:rsid w:val="0001570B"/>
    <w:rsid w:val="00016744"/>
    <w:rsid w:val="00021F99"/>
    <w:rsid w:val="000253B9"/>
    <w:rsid w:val="00027A5C"/>
    <w:rsid w:val="000415BF"/>
    <w:rsid w:val="000436D7"/>
    <w:rsid w:val="00052519"/>
    <w:rsid w:val="0005423C"/>
    <w:rsid w:val="0005465D"/>
    <w:rsid w:val="00054810"/>
    <w:rsid w:val="00060571"/>
    <w:rsid w:val="000704E5"/>
    <w:rsid w:val="000710BE"/>
    <w:rsid w:val="000726B1"/>
    <w:rsid w:val="00087FD5"/>
    <w:rsid w:val="00090232"/>
    <w:rsid w:val="000909C9"/>
    <w:rsid w:val="000911F0"/>
    <w:rsid w:val="0009158B"/>
    <w:rsid w:val="00091BCA"/>
    <w:rsid w:val="000941C9"/>
    <w:rsid w:val="00095ADC"/>
    <w:rsid w:val="00095DE0"/>
    <w:rsid w:val="000A2698"/>
    <w:rsid w:val="000A30D6"/>
    <w:rsid w:val="000A4AA8"/>
    <w:rsid w:val="000A658F"/>
    <w:rsid w:val="000B1169"/>
    <w:rsid w:val="000B3726"/>
    <w:rsid w:val="000B4B5D"/>
    <w:rsid w:val="000D0D63"/>
    <w:rsid w:val="000D3D34"/>
    <w:rsid w:val="000D4AF9"/>
    <w:rsid w:val="000D51BD"/>
    <w:rsid w:val="000E1565"/>
    <w:rsid w:val="000E3AF9"/>
    <w:rsid w:val="000F2C30"/>
    <w:rsid w:val="000F50F7"/>
    <w:rsid w:val="00101149"/>
    <w:rsid w:val="00105AC9"/>
    <w:rsid w:val="00110DF4"/>
    <w:rsid w:val="00113BE0"/>
    <w:rsid w:val="00113F71"/>
    <w:rsid w:val="00114D58"/>
    <w:rsid w:val="0011524D"/>
    <w:rsid w:val="00120383"/>
    <w:rsid w:val="00120927"/>
    <w:rsid w:val="0012464A"/>
    <w:rsid w:val="00126750"/>
    <w:rsid w:val="00126783"/>
    <w:rsid w:val="00130F58"/>
    <w:rsid w:val="00133D9F"/>
    <w:rsid w:val="00142D2D"/>
    <w:rsid w:val="001464FD"/>
    <w:rsid w:val="00154831"/>
    <w:rsid w:val="0016046F"/>
    <w:rsid w:val="00176070"/>
    <w:rsid w:val="00182A47"/>
    <w:rsid w:val="00183A4C"/>
    <w:rsid w:val="00194067"/>
    <w:rsid w:val="00197796"/>
    <w:rsid w:val="001A1605"/>
    <w:rsid w:val="001A1D79"/>
    <w:rsid w:val="001A4D3F"/>
    <w:rsid w:val="001A519F"/>
    <w:rsid w:val="001C2457"/>
    <w:rsid w:val="001C356C"/>
    <w:rsid w:val="001C59A7"/>
    <w:rsid w:val="001C5C23"/>
    <w:rsid w:val="001D7E93"/>
    <w:rsid w:val="001E0DFA"/>
    <w:rsid w:val="001E39E4"/>
    <w:rsid w:val="001F49D2"/>
    <w:rsid w:val="001F65FB"/>
    <w:rsid w:val="0020029B"/>
    <w:rsid w:val="00202D13"/>
    <w:rsid w:val="00205DB2"/>
    <w:rsid w:val="00213F27"/>
    <w:rsid w:val="00215511"/>
    <w:rsid w:val="00216F3E"/>
    <w:rsid w:val="00220B3C"/>
    <w:rsid w:val="0022310A"/>
    <w:rsid w:val="00225834"/>
    <w:rsid w:val="00230A4E"/>
    <w:rsid w:val="00232C6B"/>
    <w:rsid w:val="00232DEF"/>
    <w:rsid w:val="00235161"/>
    <w:rsid w:val="002368DD"/>
    <w:rsid w:val="0024403E"/>
    <w:rsid w:val="00254134"/>
    <w:rsid w:val="00254CAD"/>
    <w:rsid w:val="00257784"/>
    <w:rsid w:val="00260343"/>
    <w:rsid w:val="00262DE9"/>
    <w:rsid w:val="002736D0"/>
    <w:rsid w:val="00277928"/>
    <w:rsid w:val="002845A8"/>
    <w:rsid w:val="00285CE7"/>
    <w:rsid w:val="002905F3"/>
    <w:rsid w:val="00290A92"/>
    <w:rsid w:val="0029406B"/>
    <w:rsid w:val="002A28E5"/>
    <w:rsid w:val="002A3022"/>
    <w:rsid w:val="002A7E76"/>
    <w:rsid w:val="002B5D18"/>
    <w:rsid w:val="002C3BCC"/>
    <w:rsid w:val="002C4112"/>
    <w:rsid w:val="002C4C26"/>
    <w:rsid w:val="002C7CEA"/>
    <w:rsid w:val="002D4F12"/>
    <w:rsid w:val="002E0725"/>
    <w:rsid w:val="002E102B"/>
    <w:rsid w:val="002E23A2"/>
    <w:rsid w:val="002E6A80"/>
    <w:rsid w:val="002E6C33"/>
    <w:rsid w:val="002E75BB"/>
    <w:rsid w:val="002F41CB"/>
    <w:rsid w:val="00304ABB"/>
    <w:rsid w:val="0030607A"/>
    <w:rsid w:val="00313342"/>
    <w:rsid w:val="00314952"/>
    <w:rsid w:val="00315BCA"/>
    <w:rsid w:val="00317F7D"/>
    <w:rsid w:val="00320311"/>
    <w:rsid w:val="003220C2"/>
    <w:rsid w:val="00322DDC"/>
    <w:rsid w:val="00323AE7"/>
    <w:rsid w:val="00327BB5"/>
    <w:rsid w:val="00332458"/>
    <w:rsid w:val="003328ED"/>
    <w:rsid w:val="0033773C"/>
    <w:rsid w:val="003546D3"/>
    <w:rsid w:val="003562D7"/>
    <w:rsid w:val="00356658"/>
    <w:rsid w:val="00356F72"/>
    <w:rsid w:val="00357E54"/>
    <w:rsid w:val="00360F8B"/>
    <w:rsid w:val="00373F4F"/>
    <w:rsid w:val="00380A68"/>
    <w:rsid w:val="003842A9"/>
    <w:rsid w:val="00384CCF"/>
    <w:rsid w:val="00385566"/>
    <w:rsid w:val="0038589E"/>
    <w:rsid w:val="00390005"/>
    <w:rsid w:val="00395CEB"/>
    <w:rsid w:val="003A0565"/>
    <w:rsid w:val="003A2833"/>
    <w:rsid w:val="003A3B3F"/>
    <w:rsid w:val="003A3BAC"/>
    <w:rsid w:val="003A5F11"/>
    <w:rsid w:val="003B1E2E"/>
    <w:rsid w:val="003B32EC"/>
    <w:rsid w:val="003B5451"/>
    <w:rsid w:val="003B6421"/>
    <w:rsid w:val="003B6FF5"/>
    <w:rsid w:val="003C048F"/>
    <w:rsid w:val="003C11B0"/>
    <w:rsid w:val="003C15FE"/>
    <w:rsid w:val="003D166F"/>
    <w:rsid w:val="003D5396"/>
    <w:rsid w:val="003D56E2"/>
    <w:rsid w:val="003E00EA"/>
    <w:rsid w:val="003E5B7A"/>
    <w:rsid w:val="003E6F6A"/>
    <w:rsid w:val="003E793E"/>
    <w:rsid w:val="003F1303"/>
    <w:rsid w:val="003F3B80"/>
    <w:rsid w:val="003F494E"/>
    <w:rsid w:val="003F5A20"/>
    <w:rsid w:val="003F5FD4"/>
    <w:rsid w:val="003F641C"/>
    <w:rsid w:val="00401472"/>
    <w:rsid w:val="00401FEF"/>
    <w:rsid w:val="004033CA"/>
    <w:rsid w:val="0040650A"/>
    <w:rsid w:val="0041749E"/>
    <w:rsid w:val="00421A5E"/>
    <w:rsid w:val="004221CC"/>
    <w:rsid w:val="004306DA"/>
    <w:rsid w:val="004334B1"/>
    <w:rsid w:val="004354D0"/>
    <w:rsid w:val="0044253D"/>
    <w:rsid w:val="00442D3D"/>
    <w:rsid w:val="0044499D"/>
    <w:rsid w:val="0044784D"/>
    <w:rsid w:val="00452940"/>
    <w:rsid w:val="00460F1B"/>
    <w:rsid w:val="00461344"/>
    <w:rsid w:val="00464DA0"/>
    <w:rsid w:val="00466E69"/>
    <w:rsid w:val="0048054E"/>
    <w:rsid w:val="004816F2"/>
    <w:rsid w:val="00483025"/>
    <w:rsid w:val="00483176"/>
    <w:rsid w:val="004913C7"/>
    <w:rsid w:val="00492A86"/>
    <w:rsid w:val="00497CA9"/>
    <w:rsid w:val="004A019A"/>
    <w:rsid w:val="004A2CD3"/>
    <w:rsid w:val="004C1C7A"/>
    <w:rsid w:val="004C251F"/>
    <w:rsid w:val="004C2CD1"/>
    <w:rsid w:val="004D7E5A"/>
    <w:rsid w:val="004E06E0"/>
    <w:rsid w:val="004E3D6D"/>
    <w:rsid w:val="004F3BEC"/>
    <w:rsid w:val="00500608"/>
    <w:rsid w:val="00502D4F"/>
    <w:rsid w:val="0050597A"/>
    <w:rsid w:val="0050687C"/>
    <w:rsid w:val="005078A3"/>
    <w:rsid w:val="0051307D"/>
    <w:rsid w:val="0051442B"/>
    <w:rsid w:val="005169F1"/>
    <w:rsid w:val="00516BB2"/>
    <w:rsid w:val="00523D60"/>
    <w:rsid w:val="005241F7"/>
    <w:rsid w:val="005245B4"/>
    <w:rsid w:val="005347E2"/>
    <w:rsid w:val="0053552B"/>
    <w:rsid w:val="00535FDE"/>
    <w:rsid w:val="005379D5"/>
    <w:rsid w:val="005455E2"/>
    <w:rsid w:val="00552910"/>
    <w:rsid w:val="00555748"/>
    <w:rsid w:val="00556B6C"/>
    <w:rsid w:val="0056301C"/>
    <w:rsid w:val="00566056"/>
    <w:rsid w:val="005711A1"/>
    <w:rsid w:val="00572037"/>
    <w:rsid w:val="005742BA"/>
    <w:rsid w:val="00575B70"/>
    <w:rsid w:val="00575DA1"/>
    <w:rsid w:val="00575F36"/>
    <w:rsid w:val="00576E35"/>
    <w:rsid w:val="00580291"/>
    <w:rsid w:val="0058161C"/>
    <w:rsid w:val="005826B0"/>
    <w:rsid w:val="00593FFB"/>
    <w:rsid w:val="00594EBB"/>
    <w:rsid w:val="00596340"/>
    <w:rsid w:val="005966C1"/>
    <w:rsid w:val="00596C92"/>
    <w:rsid w:val="005A2E8F"/>
    <w:rsid w:val="005A43FA"/>
    <w:rsid w:val="005A53F8"/>
    <w:rsid w:val="005B0050"/>
    <w:rsid w:val="005B040B"/>
    <w:rsid w:val="005B08EB"/>
    <w:rsid w:val="005B4C1E"/>
    <w:rsid w:val="005B726A"/>
    <w:rsid w:val="005B732E"/>
    <w:rsid w:val="005C1738"/>
    <w:rsid w:val="005C4FEF"/>
    <w:rsid w:val="005D09F4"/>
    <w:rsid w:val="005D26B7"/>
    <w:rsid w:val="005D35C3"/>
    <w:rsid w:val="005D58B0"/>
    <w:rsid w:val="005D598B"/>
    <w:rsid w:val="005D6F7E"/>
    <w:rsid w:val="005E1096"/>
    <w:rsid w:val="005E1678"/>
    <w:rsid w:val="005E27C5"/>
    <w:rsid w:val="005E27F2"/>
    <w:rsid w:val="005E4CC3"/>
    <w:rsid w:val="005E7892"/>
    <w:rsid w:val="005F56C9"/>
    <w:rsid w:val="00605BF2"/>
    <w:rsid w:val="00611FC0"/>
    <w:rsid w:val="00615230"/>
    <w:rsid w:val="00617EB7"/>
    <w:rsid w:val="00624A55"/>
    <w:rsid w:val="00627EF7"/>
    <w:rsid w:val="00631382"/>
    <w:rsid w:val="00640254"/>
    <w:rsid w:val="0064383A"/>
    <w:rsid w:val="00643AA3"/>
    <w:rsid w:val="0064776E"/>
    <w:rsid w:val="00647B5C"/>
    <w:rsid w:val="006500E5"/>
    <w:rsid w:val="00651022"/>
    <w:rsid w:val="00651033"/>
    <w:rsid w:val="00655CFD"/>
    <w:rsid w:val="00656F18"/>
    <w:rsid w:val="00661482"/>
    <w:rsid w:val="00663225"/>
    <w:rsid w:val="00665D55"/>
    <w:rsid w:val="0067005B"/>
    <w:rsid w:val="00672F83"/>
    <w:rsid w:val="0067318B"/>
    <w:rsid w:val="006802AD"/>
    <w:rsid w:val="006838A5"/>
    <w:rsid w:val="0068602B"/>
    <w:rsid w:val="0068718A"/>
    <w:rsid w:val="0068723E"/>
    <w:rsid w:val="00687A8F"/>
    <w:rsid w:val="00687ED8"/>
    <w:rsid w:val="006929D4"/>
    <w:rsid w:val="00695875"/>
    <w:rsid w:val="0069745D"/>
    <w:rsid w:val="006A21BB"/>
    <w:rsid w:val="006A44C5"/>
    <w:rsid w:val="006A536E"/>
    <w:rsid w:val="006B0481"/>
    <w:rsid w:val="006B3EA5"/>
    <w:rsid w:val="006B564D"/>
    <w:rsid w:val="006B6D03"/>
    <w:rsid w:val="006B7ABC"/>
    <w:rsid w:val="006C1CAA"/>
    <w:rsid w:val="006C2942"/>
    <w:rsid w:val="006C336E"/>
    <w:rsid w:val="006C4F75"/>
    <w:rsid w:val="006C6E11"/>
    <w:rsid w:val="006D0595"/>
    <w:rsid w:val="006D19EB"/>
    <w:rsid w:val="006D322E"/>
    <w:rsid w:val="006D3FE5"/>
    <w:rsid w:val="006E323C"/>
    <w:rsid w:val="006F0C70"/>
    <w:rsid w:val="006F303F"/>
    <w:rsid w:val="006F4088"/>
    <w:rsid w:val="006F41A0"/>
    <w:rsid w:val="007178D1"/>
    <w:rsid w:val="007204A7"/>
    <w:rsid w:val="0072236E"/>
    <w:rsid w:val="00724119"/>
    <w:rsid w:val="00725C7C"/>
    <w:rsid w:val="007261F6"/>
    <w:rsid w:val="00726C6F"/>
    <w:rsid w:val="0072771D"/>
    <w:rsid w:val="0073002D"/>
    <w:rsid w:val="00730F8C"/>
    <w:rsid w:val="00732FC0"/>
    <w:rsid w:val="00734DFC"/>
    <w:rsid w:val="007460D3"/>
    <w:rsid w:val="00753A4F"/>
    <w:rsid w:val="00760F51"/>
    <w:rsid w:val="00764C49"/>
    <w:rsid w:val="00773AD4"/>
    <w:rsid w:val="007744C6"/>
    <w:rsid w:val="00774A71"/>
    <w:rsid w:val="007765F0"/>
    <w:rsid w:val="00777F52"/>
    <w:rsid w:val="0078478E"/>
    <w:rsid w:val="00785D2C"/>
    <w:rsid w:val="007866A7"/>
    <w:rsid w:val="00790B74"/>
    <w:rsid w:val="0079423D"/>
    <w:rsid w:val="00795E7B"/>
    <w:rsid w:val="00795F31"/>
    <w:rsid w:val="00795F50"/>
    <w:rsid w:val="007A3741"/>
    <w:rsid w:val="007A3F95"/>
    <w:rsid w:val="007A5222"/>
    <w:rsid w:val="007B481E"/>
    <w:rsid w:val="007C047A"/>
    <w:rsid w:val="007C0E57"/>
    <w:rsid w:val="007C11A8"/>
    <w:rsid w:val="007C3D14"/>
    <w:rsid w:val="007C685F"/>
    <w:rsid w:val="007C7283"/>
    <w:rsid w:val="007D310A"/>
    <w:rsid w:val="007D6984"/>
    <w:rsid w:val="007F131B"/>
    <w:rsid w:val="007F2DCE"/>
    <w:rsid w:val="00801C46"/>
    <w:rsid w:val="008115F3"/>
    <w:rsid w:val="00814878"/>
    <w:rsid w:val="0081674B"/>
    <w:rsid w:val="00820431"/>
    <w:rsid w:val="00833831"/>
    <w:rsid w:val="008339A8"/>
    <w:rsid w:val="00833A93"/>
    <w:rsid w:val="00835C37"/>
    <w:rsid w:val="00841608"/>
    <w:rsid w:val="00841AC4"/>
    <w:rsid w:val="0084203D"/>
    <w:rsid w:val="00846BA3"/>
    <w:rsid w:val="00847A32"/>
    <w:rsid w:val="0085244D"/>
    <w:rsid w:val="00853DA2"/>
    <w:rsid w:val="00854E0B"/>
    <w:rsid w:val="0085662D"/>
    <w:rsid w:val="00856935"/>
    <w:rsid w:val="00856F00"/>
    <w:rsid w:val="00860A73"/>
    <w:rsid w:val="00862137"/>
    <w:rsid w:val="008671C9"/>
    <w:rsid w:val="00867C74"/>
    <w:rsid w:val="00874C6F"/>
    <w:rsid w:val="00875AC6"/>
    <w:rsid w:val="00885E58"/>
    <w:rsid w:val="00885EB1"/>
    <w:rsid w:val="008868E7"/>
    <w:rsid w:val="00886EE1"/>
    <w:rsid w:val="00887312"/>
    <w:rsid w:val="00892EFE"/>
    <w:rsid w:val="008A102E"/>
    <w:rsid w:val="008B2BE4"/>
    <w:rsid w:val="008C2DD0"/>
    <w:rsid w:val="008C37F5"/>
    <w:rsid w:val="008C7138"/>
    <w:rsid w:val="008D5439"/>
    <w:rsid w:val="008E0665"/>
    <w:rsid w:val="008E355F"/>
    <w:rsid w:val="008E3896"/>
    <w:rsid w:val="008F248F"/>
    <w:rsid w:val="008F3C60"/>
    <w:rsid w:val="008F6CD1"/>
    <w:rsid w:val="008F7504"/>
    <w:rsid w:val="009004E5"/>
    <w:rsid w:val="00902D85"/>
    <w:rsid w:val="00905869"/>
    <w:rsid w:val="009135E7"/>
    <w:rsid w:val="00915ABE"/>
    <w:rsid w:val="009172A3"/>
    <w:rsid w:val="00917E87"/>
    <w:rsid w:val="00920429"/>
    <w:rsid w:val="009224F6"/>
    <w:rsid w:val="009332A0"/>
    <w:rsid w:val="00934D49"/>
    <w:rsid w:val="009376FC"/>
    <w:rsid w:val="00954FA3"/>
    <w:rsid w:val="009573DE"/>
    <w:rsid w:val="00957412"/>
    <w:rsid w:val="009621DC"/>
    <w:rsid w:val="00962824"/>
    <w:rsid w:val="00970569"/>
    <w:rsid w:val="00971E23"/>
    <w:rsid w:val="00974D1B"/>
    <w:rsid w:val="00981341"/>
    <w:rsid w:val="00982D35"/>
    <w:rsid w:val="00985B43"/>
    <w:rsid w:val="00991714"/>
    <w:rsid w:val="0099505C"/>
    <w:rsid w:val="0099777B"/>
    <w:rsid w:val="009A4F92"/>
    <w:rsid w:val="009A518F"/>
    <w:rsid w:val="009A5B64"/>
    <w:rsid w:val="009A7D2A"/>
    <w:rsid w:val="009B03CE"/>
    <w:rsid w:val="009C08E0"/>
    <w:rsid w:val="009C44E3"/>
    <w:rsid w:val="009C6396"/>
    <w:rsid w:val="009E60AF"/>
    <w:rsid w:val="009E63F3"/>
    <w:rsid w:val="00A00389"/>
    <w:rsid w:val="00A02431"/>
    <w:rsid w:val="00A036C4"/>
    <w:rsid w:val="00A14F22"/>
    <w:rsid w:val="00A26D51"/>
    <w:rsid w:val="00A35CF6"/>
    <w:rsid w:val="00A35EB9"/>
    <w:rsid w:val="00A41647"/>
    <w:rsid w:val="00A4212B"/>
    <w:rsid w:val="00A42C66"/>
    <w:rsid w:val="00A50FFE"/>
    <w:rsid w:val="00A55DC3"/>
    <w:rsid w:val="00A624DA"/>
    <w:rsid w:val="00A6409B"/>
    <w:rsid w:val="00A71117"/>
    <w:rsid w:val="00A727FB"/>
    <w:rsid w:val="00A72FD5"/>
    <w:rsid w:val="00A743C1"/>
    <w:rsid w:val="00A74F8C"/>
    <w:rsid w:val="00A75A48"/>
    <w:rsid w:val="00A75A64"/>
    <w:rsid w:val="00A849FA"/>
    <w:rsid w:val="00A850E3"/>
    <w:rsid w:val="00A8694D"/>
    <w:rsid w:val="00A91085"/>
    <w:rsid w:val="00A96372"/>
    <w:rsid w:val="00A97D64"/>
    <w:rsid w:val="00AB47D9"/>
    <w:rsid w:val="00AB599C"/>
    <w:rsid w:val="00AB7E49"/>
    <w:rsid w:val="00AD0842"/>
    <w:rsid w:val="00AD1828"/>
    <w:rsid w:val="00AD7B4E"/>
    <w:rsid w:val="00AD7DB2"/>
    <w:rsid w:val="00AE034F"/>
    <w:rsid w:val="00AE6564"/>
    <w:rsid w:val="00AE70FC"/>
    <w:rsid w:val="00AF3604"/>
    <w:rsid w:val="00B02DC3"/>
    <w:rsid w:val="00B07433"/>
    <w:rsid w:val="00B138E3"/>
    <w:rsid w:val="00B15CEF"/>
    <w:rsid w:val="00B21B4E"/>
    <w:rsid w:val="00B27128"/>
    <w:rsid w:val="00B32D93"/>
    <w:rsid w:val="00B34BC8"/>
    <w:rsid w:val="00B35E22"/>
    <w:rsid w:val="00B422BB"/>
    <w:rsid w:val="00B432BE"/>
    <w:rsid w:val="00B43877"/>
    <w:rsid w:val="00B57C8E"/>
    <w:rsid w:val="00B71CD9"/>
    <w:rsid w:val="00B75903"/>
    <w:rsid w:val="00B7591A"/>
    <w:rsid w:val="00BA07BD"/>
    <w:rsid w:val="00BA46FD"/>
    <w:rsid w:val="00BA5D0E"/>
    <w:rsid w:val="00BA5DB3"/>
    <w:rsid w:val="00BB2DB3"/>
    <w:rsid w:val="00BB5E1F"/>
    <w:rsid w:val="00BB6BF0"/>
    <w:rsid w:val="00BC3D85"/>
    <w:rsid w:val="00BC4170"/>
    <w:rsid w:val="00BC4965"/>
    <w:rsid w:val="00BC4D3A"/>
    <w:rsid w:val="00BC5A7A"/>
    <w:rsid w:val="00BC5EC3"/>
    <w:rsid w:val="00BC5FD3"/>
    <w:rsid w:val="00BC6956"/>
    <w:rsid w:val="00BD0F58"/>
    <w:rsid w:val="00BD3893"/>
    <w:rsid w:val="00BD44AA"/>
    <w:rsid w:val="00BE09C2"/>
    <w:rsid w:val="00BE3BF2"/>
    <w:rsid w:val="00BE4DE5"/>
    <w:rsid w:val="00BF149F"/>
    <w:rsid w:val="00BF35BB"/>
    <w:rsid w:val="00C005AA"/>
    <w:rsid w:val="00C116D7"/>
    <w:rsid w:val="00C12DB7"/>
    <w:rsid w:val="00C13154"/>
    <w:rsid w:val="00C14FC7"/>
    <w:rsid w:val="00C15B80"/>
    <w:rsid w:val="00C160C9"/>
    <w:rsid w:val="00C20867"/>
    <w:rsid w:val="00C213F5"/>
    <w:rsid w:val="00C21F97"/>
    <w:rsid w:val="00C2374E"/>
    <w:rsid w:val="00C243B4"/>
    <w:rsid w:val="00C2518D"/>
    <w:rsid w:val="00C26421"/>
    <w:rsid w:val="00C311D7"/>
    <w:rsid w:val="00C32672"/>
    <w:rsid w:val="00C36268"/>
    <w:rsid w:val="00C36922"/>
    <w:rsid w:val="00C4096C"/>
    <w:rsid w:val="00C438CB"/>
    <w:rsid w:val="00C46F13"/>
    <w:rsid w:val="00C47D81"/>
    <w:rsid w:val="00C51471"/>
    <w:rsid w:val="00C55C52"/>
    <w:rsid w:val="00C61673"/>
    <w:rsid w:val="00C72751"/>
    <w:rsid w:val="00C727BC"/>
    <w:rsid w:val="00C732F3"/>
    <w:rsid w:val="00C8041E"/>
    <w:rsid w:val="00C804FF"/>
    <w:rsid w:val="00C818D2"/>
    <w:rsid w:val="00C82511"/>
    <w:rsid w:val="00C83EDB"/>
    <w:rsid w:val="00C86885"/>
    <w:rsid w:val="00CA00E0"/>
    <w:rsid w:val="00CB135C"/>
    <w:rsid w:val="00CB2A4E"/>
    <w:rsid w:val="00CB5444"/>
    <w:rsid w:val="00CB6864"/>
    <w:rsid w:val="00CC67C1"/>
    <w:rsid w:val="00CD0B33"/>
    <w:rsid w:val="00CD2637"/>
    <w:rsid w:val="00CD5F79"/>
    <w:rsid w:val="00CD7714"/>
    <w:rsid w:val="00CE1CA4"/>
    <w:rsid w:val="00CE4429"/>
    <w:rsid w:val="00CE5A5B"/>
    <w:rsid w:val="00CE5CF3"/>
    <w:rsid w:val="00D04740"/>
    <w:rsid w:val="00D06FEF"/>
    <w:rsid w:val="00D07C66"/>
    <w:rsid w:val="00D1189B"/>
    <w:rsid w:val="00D12D03"/>
    <w:rsid w:val="00D13524"/>
    <w:rsid w:val="00D13D29"/>
    <w:rsid w:val="00D163D8"/>
    <w:rsid w:val="00D24F10"/>
    <w:rsid w:val="00D25A6A"/>
    <w:rsid w:val="00D26F10"/>
    <w:rsid w:val="00D278BA"/>
    <w:rsid w:val="00D34B1C"/>
    <w:rsid w:val="00D43FA1"/>
    <w:rsid w:val="00D50E72"/>
    <w:rsid w:val="00D548CA"/>
    <w:rsid w:val="00D733C4"/>
    <w:rsid w:val="00D73DEB"/>
    <w:rsid w:val="00D742CB"/>
    <w:rsid w:val="00D77A5F"/>
    <w:rsid w:val="00D81148"/>
    <w:rsid w:val="00D84E8C"/>
    <w:rsid w:val="00D852F8"/>
    <w:rsid w:val="00D85881"/>
    <w:rsid w:val="00D864BD"/>
    <w:rsid w:val="00DA675B"/>
    <w:rsid w:val="00DB1388"/>
    <w:rsid w:val="00DB4543"/>
    <w:rsid w:val="00DB73CF"/>
    <w:rsid w:val="00DC2A78"/>
    <w:rsid w:val="00DC41CC"/>
    <w:rsid w:val="00DD1F6B"/>
    <w:rsid w:val="00DE7EB1"/>
    <w:rsid w:val="00DF7039"/>
    <w:rsid w:val="00E00DDB"/>
    <w:rsid w:val="00E05E22"/>
    <w:rsid w:val="00E06D02"/>
    <w:rsid w:val="00E129F6"/>
    <w:rsid w:val="00E15816"/>
    <w:rsid w:val="00E16233"/>
    <w:rsid w:val="00E16772"/>
    <w:rsid w:val="00E219A9"/>
    <w:rsid w:val="00E3439D"/>
    <w:rsid w:val="00E448AF"/>
    <w:rsid w:val="00E47029"/>
    <w:rsid w:val="00E50D1B"/>
    <w:rsid w:val="00E52356"/>
    <w:rsid w:val="00E61567"/>
    <w:rsid w:val="00E61752"/>
    <w:rsid w:val="00E61B2C"/>
    <w:rsid w:val="00E64EEC"/>
    <w:rsid w:val="00E64FBA"/>
    <w:rsid w:val="00E66D1C"/>
    <w:rsid w:val="00E75653"/>
    <w:rsid w:val="00E772B7"/>
    <w:rsid w:val="00E84F5F"/>
    <w:rsid w:val="00E922AD"/>
    <w:rsid w:val="00E92C39"/>
    <w:rsid w:val="00E9337F"/>
    <w:rsid w:val="00E95E7A"/>
    <w:rsid w:val="00E978D4"/>
    <w:rsid w:val="00EA0836"/>
    <w:rsid w:val="00EA19CA"/>
    <w:rsid w:val="00EB3EE1"/>
    <w:rsid w:val="00EB7C92"/>
    <w:rsid w:val="00EB7CA8"/>
    <w:rsid w:val="00EC2F07"/>
    <w:rsid w:val="00EC6F4F"/>
    <w:rsid w:val="00ED5E12"/>
    <w:rsid w:val="00EE2B25"/>
    <w:rsid w:val="00EF3261"/>
    <w:rsid w:val="00EF344B"/>
    <w:rsid w:val="00F01DF2"/>
    <w:rsid w:val="00F0278E"/>
    <w:rsid w:val="00F0404F"/>
    <w:rsid w:val="00F06C49"/>
    <w:rsid w:val="00F110B0"/>
    <w:rsid w:val="00F17158"/>
    <w:rsid w:val="00F2363F"/>
    <w:rsid w:val="00F23868"/>
    <w:rsid w:val="00F343DF"/>
    <w:rsid w:val="00F40A00"/>
    <w:rsid w:val="00F40F0F"/>
    <w:rsid w:val="00F42FDE"/>
    <w:rsid w:val="00F46220"/>
    <w:rsid w:val="00F522C8"/>
    <w:rsid w:val="00F53170"/>
    <w:rsid w:val="00F54285"/>
    <w:rsid w:val="00F557F9"/>
    <w:rsid w:val="00F565C4"/>
    <w:rsid w:val="00F568A4"/>
    <w:rsid w:val="00F56932"/>
    <w:rsid w:val="00F646C9"/>
    <w:rsid w:val="00F64FAE"/>
    <w:rsid w:val="00F66DBD"/>
    <w:rsid w:val="00F75FD8"/>
    <w:rsid w:val="00F77780"/>
    <w:rsid w:val="00F806C9"/>
    <w:rsid w:val="00F821F6"/>
    <w:rsid w:val="00F84908"/>
    <w:rsid w:val="00F84D0B"/>
    <w:rsid w:val="00F8589C"/>
    <w:rsid w:val="00F86425"/>
    <w:rsid w:val="00F872D6"/>
    <w:rsid w:val="00F903C6"/>
    <w:rsid w:val="00F91248"/>
    <w:rsid w:val="00F9210A"/>
    <w:rsid w:val="00F9462A"/>
    <w:rsid w:val="00F960BE"/>
    <w:rsid w:val="00F97B0C"/>
    <w:rsid w:val="00FA19C3"/>
    <w:rsid w:val="00FA1EBA"/>
    <w:rsid w:val="00FA2CB7"/>
    <w:rsid w:val="00FA5538"/>
    <w:rsid w:val="00FB1E51"/>
    <w:rsid w:val="00FB2F02"/>
    <w:rsid w:val="00FB3453"/>
    <w:rsid w:val="00FB45F1"/>
    <w:rsid w:val="00FB59DB"/>
    <w:rsid w:val="00FB6D4C"/>
    <w:rsid w:val="00FB7BD7"/>
    <w:rsid w:val="00FD00C5"/>
    <w:rsid w:val="00FD506E"/>
    <w:rsid w:val="00FD7C00"/>
    <w:rsid w:val="00FE066B"/>
    <w:rsid w:val="00FE2B55"/>
    <w:rsid w:val="00FE5737"/>
    <w:rsid w:val="00FF17CC"/>
    <w:rsid w:val="00FF5A68"/>
    <w:rsid w:val="00FF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4665-2151-4CF2-81DA-5EA8F684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39488963">
      <w:bodyDiv w:val="1"/>
      <w:marLeft w:val="0"/>
      <w:marRight w:val="0"/>
      <w:marTop w:val="0"/>
      <w:marBottom w:val="0"/>
      <w:divBdr>
        <w:top w:val="none" w:sz="0" w:space="0" w:color="auto"/>
        <w:left w:val="none" w:sz="0" w:space="0" w:color="auto"/>
        <w:bottom w:val="none" w:sz="0" w:space="0" w:color="auto"/>
        <w:right w:val="none" w:sz="0" w:space="0" w:color="auto"/>
      </w:divBdr>
      <w:divsChild>
        <w:div w:id="1323242731">
          <w:marLeft w:val="547"/>
          <w:marRight w:val="0"/>
          <w:marTop w:val="86"/>
          <w:marBottom w:val="0"/>
          <w:divBdr>
            <w:top w:val="none" w:sz="0" w:space="0" w:color="auto"/>
            <w:left w:val="none" w:sz="0" w:space="0" w:color="auto"/>
            <w:bottom w:val="none" w:sz="0" w:space="0" w:color="auto"/>
            <w:right w:val="none" w:sz="0" w:space="0" w:color="auto"/>
          </w:divBdr>
        </w:div>
      </w:divsChild>
    </w:div>
    <w:div w:id="573979753">
      <w:bodyDiv w:val="1"/>
      <w:marLeft w:val="0"/>
      <w:marRight w:val="0"/>
      <w:marTop w:val="0"/>
      <w:marBottom w:val="0"/>
      <w:divBdr>
        <w:top w:val="none" w:sz="0" w:space="0" w:color="auto"/>
        <w:left w:val="none" w:sz="0" w:space="0" w:color="auto"/>
        <w:bottom w:val="none" w:sz="0" w:space="0" w:color="auto"/>
        <w:right w:val="none" w:sz="0" w:space="0" w:color="auto"/>
      </w:divBdr>
    </w:div>
    <w:div w:id="608975563">
      <w:bodyDiv w:val="1"/>
      <w:marLeft w:val="0"/>
      <w:marRight w:val="0"/>
      <w:marTop w:val="0"/>
      <w:marBottom w:val="0"/>
      <w:divBdr>
        <w:top w:val="none" w:sz="0" w:space="0" w:color="auto"/>
        <w:left w:val="none" w:sz="0" w:space="0" w:color="auto"/>
        <w:bottom w:val="none" w:sz="0" w:space="0" w:color="auto"/>
        <w:right w:val="none" w:sz="0" w:space="0" w:color="auto"/>
      </w:divBdr>
    </w:div>
    <w:div w:id="805051455">
      <w:bodyDiv w:val="1"/>
      <w:marLeft w:val="0"/>
      <w:marRight w:val="0"/>
      <w:marTop w:val="0"/>
      <w:marBottom w:val="0"/>
      <w:divBdr>
        <w:top w:val="none" w:sz="0" w:space="0" w:color="auto"/>
        <w:left w:val="none" w:sz="0" w:space="0" w:color="auto"/>
        <w:bottom w:val="none" w:sz="0" w:space="0" w:color="auto"/>
        <w:right w:val="none" w:sz="0" w:space="0" w:color="auto"/>
      </w:divBdr>
    </w:div>
    <w:div w:id="844633061">
      <w:bodyDiv w:val="1"/>
      <w:marLeft w:val="0"/>
      <w:marRight w:val="0"/>
      <w:marTop w:val="0"/>
      <w:marBottom w:val="0"/>
      <w:divBdr>
        <w:top w:val="none" w:sz="0" w:space="0" w:color="auto"/>
        <w:left w:val="none" w:sz="0" w:space="0" w:color="auto"/>
        <w:bottom w:val="none" w:sz="0" w:space="0" w:color="auto"/>
        <w:right w:val="none" w:sz="0" w:space="0" w:color="auto"/>
      </w:divBdr>
    </w:div>
    <w:div w:id="85323012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146480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138257599">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21335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221d8a20185d84b30daa0096aca0f182" TargetMode="External"/><Relationship Id="rId3" Type="http://schemas.openxmlformats.org/officeDocument/2006/relationships/styles" Target="styles.xml"/><Relationship Id="rId7" Type="http://schemas.openxmlformats.org/officeDocument/2006/relationships/hyperlink" Target="https://cisco.webex.com/ciscosales/ldr.php?RCID=0bc189796990ac787956a91fd28dab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wnloads.openfabrics.org/WorkGroups/ofiw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0BEAF-D9D9-4399-AF0A-150CACDE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cp:revision>
  <dcterms:created xsi:type="dcterms:W3CDTF">2016-06-07T23:56:00Z</dcterms:created>
  <dcterms:modified xsi:type="dcterms:W3CDTF">2016-06-07T23:56:00Z</dcterms:modified>
</cp:coreProperties>
</file>