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C2213A">
        <w:rPr>
          <w:b/>
        </w:rPr>
        <w:t>Weekly telecom – 09</w:t>
      </w:r>
      <w:r w:rsidR="00F84D0B">
        <w:rPr>
          <w:b/>
        </w:rPr>
        <w:t>/</w:t>
      </w:r>
      <w:r w:rsidR="00C2213A">
        <w:rPr>
          <w:b/>
        </w:rPr>
        <w:t>13</w:t>
      </w:r>
      <w:r w:rsidR="005E27F2">
        <w:rPr>
          <w:b/>
        </w:rPr>
        <w:t>/2016</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9342CE" w:rsidRDefault="00BB2DB3" w:rsidP="00230B3D">
      <w:pPr>
        <w:pStyle w:val="ListParagraph"/>
        <w:numPr>
          <w:ilvl w:val="0"/>
          <w:numId w:val="8"/>
        </w:numPr>
        <w:spacing w:after="0"/>
      </w:pPr>
      <w:r>
        <w:t>roll call, agenda bashing</w:t>
      </w:r>
      <w:r w:rsidR="00BA5DB3">
        <w:t xml:space="preserve"> </w:t>
      </w:r>
    </w:p>
    <w:p w:rsidR="000D43E9" w:rsidRDefault="00C2213A" w:rsidP="00230B3D">
      <w:pPr>
        <w:pStyle w:val="ListParagraph"/>
        <w:numPr>
          <w:ilvl w:val="0"/>
          <w:numId w:val="8"/>
        </w:numPr>
        <w:spacing w:after="0"/>
      </w:pPr>
      <w:r>
        <w:t>Results of yesterday’s meeting with the NVMe Inc Board</w:t>
      </w:r>
    </w:p>
    <w:p w:rsidR="004F3BEC" w:rsidRPr="004F3BEC" w:rsidRDefault="004F3BEC" w:rsidP="00F42FDE">
      <w:pPr>
        <w:spacing w:after="0"/>
      </w:pPr>
    </w:p>
    <w:p w:rsidR="00970569" w:rsidRDefault="000D43E9" w:rsidP="00970569">
      <w:pPr>
        <w:spacing w:after="0"/>
      </w:pPr>
      <w:r>
        <w:rPr>
          <w:b/>
        </w:rPr>
        <w:t>Brief overview of upcoming interaction with NVMe SIG</w:t>
      </w:r>
    </w:p>
    <w:p w:rsidR="008A3A91" w:rsidRDefault="008A3A91" w:rsidP="008D15C7">
      <w:pPr>
        <w:pStyle w:val="ListParagraph"/>
        <w:numPr>
          <w:ilvl w:val="0"/>
          <w:numId w:val="8"/>
        </w:numPr>
        <w:spacing w:after="0"/>
      </w:pPr>
      <w:r>
        <w:t>Purpose of the meeting was twofold:</w:t>
      </w:r>
    </w:p>
    <w:p w:rsidR="008A3A91" w:rsidRDefault="008A3A91" w:rsidP="008A3A91">
      <w:pPr>
        <w:pStyle w:val="ListParagraph"/>
        <w:numPr>
          <w:ilvl w:val="1"/>
          <w:numId w:val="8"/>
        </w:numPr>
        <w:spacing w:after="0"/>
      </w:pPr>
      <w:r>
        <w:t>Introduce OFA in general to NVMe Inc such that we are on their radar screen for future fabric implementations. Results: it was hard to tell how the technical portion of the presentation was received; there was no overt rejection of anything we said, but Amber Huffman did volunteer to put us in contact with the appropriate technical working group(s).</w:t>
      </w:r>
    </w:p>
    <w:p w:rsidR="00D67C58" w:rsidRDefault="008A3A91" w:rsidP="008A3A91">
      <w:pPr>
        <w:pStyle w:val="ListParagraph"/>
        <w:numPr>
          <w:ilvl w:val="1"/>
          <w:numId w:val="8"/>
        </w:numPr>
        <w:spacing w:after="0"/>
      </w:pPr>
      <w:r>
        <w:t>Address the question of dual licensing.  Results: They stated that they are not averse to dual licensing and chose GPL only as a matter of expediency.  It remains to be seen if the members of the NVMe technical community have a different reaction.</w:t>
      </w:r>
    </w:p>
    <w:p w:rsidR="008A3A91" w:rsidRDefault="008A3A91" w:rsidP="008A3A91">
      <w:pPr>
        <w:pStyle w:val="ListParagraph"/>
        <w:numPr>
          <w:ilvl w:val="0"/>
          <w:numId w:val="8"/>
        </w:numPr>
        <w:spacing w:after="0"/>
      </w:pPr>
      <w:r>
        <w:t>The question was asked if the copyright for NVMe code is assigned to e.g. NVMe Inc, or if the author of the code retains the copyright as is usual for kernel code.  Jim R. took the AR to investigate.</w:t>
      </w:r>
    </w:p>
    <w:p w:rsidR="008A3A91" w:rsidRDefault="008A3A91" w:rsidP="008A3A91">
      <w:pPr>
        <w:pStyle w:val="ListParagraph"/>
        <w:numPr>
          <w:ilvl w:val="0"/>
          <w:numId w:val="8"/>
        </w:numPr>
        <w:spacing w:after="0"/>
      </w:pPr>
      <w:r>
        <w:t xml:space="preserve">Bigger picture:  the DS/DA effort, as is usual, requires two things (in addition to the existing code base): it requires provider implementations (today we have only the verbs provider) and it requires a compelling use case/consumer.  NVMe is probably an ideal use case.  Intel described that it is working on an internal version that is expected to run over </w:t>
      </w:r>
      <w:proofErr w:type="spellStart"/>
      <w:r>
        <w:t>Mellanox</w:t>
      </w:r>
      <w:proofErr w:type="spellEnd"/>
      <w:r>
        <w:t xml:space="preserve"> h/w and over </w:t>
      </w:r>
      <w:proofErr w:type="spellStart"/>
      <w:r>
        <w:t>Omnipath</w:t>
      </w:r>
      <w:proofErr w:type="spellEnd"/>
      <w:r>
        <w:t xml:space="preserve"> gen 1 h/w (verbs based).  It is not clear if Intel plans to </w:t>
      </w:r>
      <w:r w:rsidR="009C6466">
        <w:t>continue making this open source or will keep it in-house.  Stan believes that performance numbers comparing kfabric over verbs against using straight kernel verbs are forthcoming.</w:t>
      </w:r>
      <w:bookmarkStart w:id="0" w:name="_GoBack"/>
      <w:bookmarkEnd w:id="0"/>
    </w:p>
    <w:p w:rsidR="009E63F3" w:rsidRDefault="009E63F3" w:rsidP="00EC6F4F">
      <w:pPr>
        <w:spacing w:after="0"/>
        <w:rPr>
          <w:b/>
        </w:rPr>
      </w:pPr>
    </w:p>
    <w:p w:rsidR="00D81148" w:rsidRDefault="00D81148" w:rsidP="00EC6F4F">
      <w:pPr>
        <w:spacing w:after="0"/>
        <w:rPr>
          <w:b/>
        </w:rPr>
      </w:pPr>
      <w:proofErr w:type="spellStart"/>
      <w:r>
        <w:rPr>
          <w:b/>
        </w:rPr>
        <w:t>Webex</w:t>
      </w:r>
      <w:proofErr w:type="spellEnd"/>
      <w:r>
        <w:rPr>
          <w:b/>
        </w:rPr>
        <w:t xml:space="preserve"> Recording: </w:t>
      </w:r>
    </w:p>
    <w:p w:rsidR="00D81148" w:rsidRDefault="00D81148" w:rsidP="00EC6F4F">
      <w:pPr>
        <w:spacing w:after="0"/>
        <w:rPr>
          <w:b/>
        </w:rPr>
      </w:pPr>
    </w:p>
    <w:p w:rsidR="00D81148" w:rsidRDefault="00D81148"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C2213A">
        <w:t xml:space="preserve"> 9/27</w:t>
      </w:r>
      <w:r w:rsidR="00875AC6">
        <w:t>/</w:t>
      </w:r>
      <w:r w:rsidR="00E61567">
        <w:t>16</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9C6466" w:rsidP="005E4CC3">
      <w:pPr>
        <w:spacing w:after="0"/>
        <w:rPr>
          <w:rFonts w:ascii="Arial" w:hAnsi="Arial" w:cs="Arial"/>
          <w:sz w:val="28"/>
          <w:szCs w:val="28"/>
        </w:rPr>
      </w:pPr>
      <w:hyperlink r:id="rId7"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576E35">
      <w:pPr>
        <w:autoSpaceDE w:val="0"/>
        <w:autoSpaceDN w:val="0"/>
        <w:adjustRightInd w:val="0"/>
        <w:rPr>
          <w:rFonts w:ascii="Calibri" w:hAnsi="Calibri" w:cs="Calibri"/>
        </w:rPr>
      </w:pPr>
      <w:r>
        <w:rPr>
          <w:rFonts w:ascii="Calibri" w:hAnsi="Calibri" w:cs="Calibri"/>
        </w:rPr>
        <w:t>Access code: 201 212 241</w:t>
      </w: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55E"/>
    <w:multiLevelType w:val="hybridMultilevel"/>
    <w:tmpl w:val="E4A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57E"/>
    <w:multiLevelType w:val="hybridMultilevel"/>
    <w:tmpl w:val="A36E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FD30F9"/>
    <w:multiLevelType w:val="hybridMultilevel"/>
    <w:tmpl w:val="277C32A2"/>
    <w:lvl w:ilvl="0" w:tplc="EF540C52">
      <w:start w:val="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4C08C4"/>
    <w:multiLevelType w:val="hybridMultilevel"/>
    <w:tmpl w:val="8CC0148A"/>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6"/>
  </w:num>
  <w:num w:numId="6">
    <w:abstractNumId w:val="5"/>
  </w:num>
  <w:num w:numId="7">
    <w:abstractNumId w:val="12"/>
  </w:num>
  <w:num w:numId="8">
    <w:abstractNumId w:val="15"/>
  </w:num>
  <w:num w:numId="9">
    <w:abstractNumId w:val="10"/>
  </w:num>
  <w:num w:numId="10">
    <w:abstractNumId w:val="3"/>
  </w:num>
  <w:num w:numId="11">
    <w:abstractNumId w:val="7"/>
  </w:num>
  <w:num w:numId="12">
    <w:abstractNumId w:val="15"/>
  </w:num>
  <w:num w:numId="13">
    <w:abstractNumId w:val="9"/>
  </w:num>
  <w:num w:numId="14">
    <w:abstractNumId w:val="4"/>
  </w:num>
  <w:num w:numId="15">
    <w:abstractNumId w:val="1"/>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1D69"/>
    <w:rsid w:val="000078EA"/>
    <w:rsid w:val="000109AB"/>
    <w:rsid w:val="00010C55"/>
    <w:rsid w:val="00010D59"/>
    <w:rsid w:val="0001570B"/>
    <w:rsid w:val="00016744"/>
    <w:rsid w:val="00021F99"/>
    <w:rsid w:val="000253B9"/>
    <w:rsid w:val="00027A5C"/>
    <w:rsid w:val="000415BF"/>
    <w:rsid w:val="000436D7"/>
    <w:rsid w:val="00052519"/>
    <w:rsid w:val="0005423C"/>
    <w:rsid w:val="0005465D"/>
    <w:rsid w:val="00054810"/>
    <w:rsid w:val="00060571"/>
    <w:rsid w:val="000704E5"/>
    <w:rsid w:val="000710BE"/>
    <w:rsid w:val="000726B1"/>
    <w:rsid w:val="00087FD5"/>
    <w:rsid w:val="00090232"/>
    <w:rsid w:val="000909C9"/>
    <w:rsid w:val="000911F0"/>
    <w:rsid w:val="0009158B"/>
    <w:rsid w:val="00091BCA"/>
    <w:rsid w:val="000941C9"/>
    <w:rsid w:val="00095ADC"/>
    <w:rsid w:val="00095DE0"/>
    <w:rsid w:val="000A2698"/>
    <w:rsid w:val="000A30D6"/>
    <w:rsid w:val="000A4AA8"/>
    <w:rsid w:val="000A658F"/>
    <w:rsid w:val="000A7694"/>
    <w:rsid w:val="000B1169"/>
    <w:rsid w:val="000B3726"/>
    <w:rsid w:val="000B4B5D"/>
    <w:rsid w:val="000D0D63"/>
    <w:rsid w:val="000D3D34"/>
    <w:rsid w:val="000D43E9"/>
    <w:rsid w:val="000D4AF9"/>
    <w:rsid w:val="000D51BD"/>
    <w:rsid w:val="000E1565"/>
    <w:rsid w:val="000E3AF9"/>
    <w:rsid w:val="000F2C30"/>
    <w:rsid w:val="000F50F7"/>
    <w:rsid w:val="00101149"/>
    <w:rsid w:val="00105AC9"/>
    <w:rsid w:val="00110DF4"/>
    <w:rsid w:val="00113BE0"/>
    <w:rsid w:val="00113F71"/>
    <w:rsid w:val="00114D58"/>
    <w:rsid w:val="0011524D"/>
    <w:rsid w:val="00120383"/>
    <w:rsid w:val="00120927"/>
    <w:rsid w:val="0012464A"/>
    <w:rsid w:val="00126750"/>
    <w:rsid w:val="00126783"/>
    <w:rsid w:val="00130F58"/>
    <w:rsid w:val="00133D9F"/>
    <w:rsid w:val="00142D2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0DFA"/>
    <w:rsid w:val="001E39E4"/>
    <w:rsid w:val="001F49D2"/>
    <w:rsid w:val="001F5042"/>
    <w:rsid w:val="001F65FB"/>
    <w:rsid w:val="0020029B"/>
    <w:rsid w:val="00202D13"/>
    <w:rsid w:val="00205DB2"/>
    <w:rsid w:val="00213F27"/>
    <w:rsid w:val="00215511"/>
    <w:rsid w:val="00216F3E"/>
    <w:rsid w:val="00220B3C"/>
    <w:rsid w:val="0022310A"/>
    <w:rsid w:val="00225834"/>
    <w:rsid w:val="00230A4E"/>
    <w:rsid w:val="00230B3D"/>
    <w:rsid w:val="00232C6B"/>
    <w:rsid w:val="00232DEF"/>
    <w:rsid w:val="00235161"/>
    <w:rsid w:val="002368DD"/>
    <w:rsid w:val="0024403E"/>
    <w:rsid w:val="00254134"/>
    <w:rsid w:val="00254CAD"/>
    <w:rsid w:val="00257784"/>
    <w:rsid w:val="00260343"/>
    <w:rsid w:val="00262DE9"/>
    <w:rsid w:val="002736D0"/>
    <w:rsid w:val="00277928"/>
    <w:rsid w:val="002845A8"/>
    <w:rsid w:val="00285CE7"/>
    <w:rsid w:val="002905F3"/>
    <w:rsid w:val="00290A92"/>
    <w:rsid w:val="0029406B"/>
    <w:rsid w:val="002A28E5"/>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E00EA"/>
    <w:rsid w:val="003E5B7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354D0"/>
    <w:rsid w:val="00441FE5"/>
    <w:rsid w:val="0044253D"/>
    <w:rsid w:val="00442D3D"/>
    <w:rsid w:val="0044499D"/>
    <w:rsid w:val="0044784D"/>
    <w:rsid w:val="00452940"/>
    <w:rsid w:val="00460F1B"/>
    <w:rsid w:val="00461344"/>
    <w:rsid w:val="00463ADB"/>
    <w:rsid w:val="00464DA0"/>
    <w:rsid w:val="00466E69"/>
    <w:rsid w:val="0048054E"/>
    <w:rsid w:val="004816F2"/>
    <w:rsid w:val="00483025"/>
    <w:rsid w:val="00483176"/>
    <w:rsid w:val="00485D87"/>
    <w:rsid w:val="004913C7"/>
    <w:rsid w:val="004921E5"/>
    <w:rsid w:val="00492A86"/>
    <w:rsid w:val="00497CA9"/>
    <w:rsid w:val="004A019A"/>
    <w:rsid w:val="004A2CD3"/>
    <w:rsid w:val="004B4C0A"/>
    <w:rsid w:val="004C1C7A"/>
    <w:rsid w:val="004C251F"/>
    <w:rsid w:val="004C2CD1"/>
    <w:rsid w:val="004D7E5A"/>
    <w:rsid w:val="004E06E0"/>
    <w:rsid w:val="004E3D6D"/>
    <w:rsid w:val="004F3BEC"/>
    <w:rsid w:val="00500608"/>
    <w:rsid w:val="00502D4F"/>
    <w:rsid w:val="0050597A"/>
    <w:rsid w:val="0050687C"/>
    <w:rsid w:val="005078A3"/>
    <w:rsid w:val="0051307D"/>
    <w:rsid w:val="0051442B"/>
    <w:rsid w:val="0051670C"/>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3994"/>
    <w:rsid w:val="005742BA"/>
    <w:rsid w:val="00575B70"/>
    <w:rsid w:val="00575DA1"/>
    <w:rsid w:val="00575F36"/>
    <w:rsid w:val="00576E35"/>
    <w:rsid w:val="00580291"/>
    <w:rsid w:val="0058161C"/>
    <w:rsid w:val="005826B0"/>
    <w:rsid w:val="00593CF1"/>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07DB"/>
    <w:rsid w:val="0064383A"/>
    <w:rsid w:val="00643AA3"/>
    <w:rsid w:val="0064776E"/>
    <w:rsid w:val="00647B5C"/>
    <w:rsid w:val="006500E5"/>
    <w:rsid w:val="00651022"/>
    <w:rsid w:val="00651033"/>
    <w:rsid w:val="00655CFD"/>
    <w:rsid w:val="00656F18"/>
    <w:rsid w:val="00661482"/>
    <w:rsid w:val="00663225"/>
    <w:rsid w:val="00665D55"/>
    <w:rsid w:val="0067005B"/>
    <w:rsid w:val="00672F83"/>
    <w:rsid w:val="0067318B"/>
    <w:rsid w:val="006802AD"/>
    <w:rsid w:val="006838A5"/>
    <w:rsid w:val="0068602B"/>
    <w:rsid w:val="0068718A"/>
    <w:rsid w:val="0068723E"/>
    <w:rsid w:val="00687A8F"/>
    <w:rsid w:val="00687ED8"/>
    <w:rsid w:val="006929D4"/>
    <w:rsid w:val="00695875"/>
    <w:rsid w:val="0069745D"/>
    <w:rsid w:val="006A21BB"/>
    <w:rsid w:val="006A44C5"/>
    <w:rsid w:val="006A536E"/>
    <w:rsid w:val="006A7A35"/>
    <w:rsid w:val="006B0481"/>
    <w:rsid w:val="006B3EA5"/>
    <w:rsid w:val="006B564D"/>
    <w:rsid w:val="006B6D03"/>
    <w:rsid w:val="006B7ABC"/>
    <w:rsid w:val="006C1CAA"/>
    <w:rsid w:val="006C2942"/>
    <w:rsid w:val="006C336E"/>
    <w:rsid w:val="006C4F75"/>
    <w:rsid w:val="006C6E11"/>
    <w:rsid w:val="006D0595"/>
    <w:rsid w:val="006D19EB"/>
    <w:rsid w:val="006D322E"/>
    <w:rsid w:val="006D3FE5"/>
    <w:rsid w:val="006E323C"/>
    <w:rsid w:val="006F0C70"/>
    <w:rsid w:val="006F303F"/>
    <w:rsid w:val="006F4088"/>
    <w:rsid w:val="006F41A0"/>
    <w:rsid w:val="007178D1"/>
    <w:rsid w:val="007204A7"/>
    <w:rsid w:val="0072236E"/>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65F0"/>
    <w:rsid w:val="00777023"/>
    <w:rsid w:val="00777F52"/>
    <w:rsid w:val="0078478E"/>
    <w:rsid w:val="00785D2C"/>
    <w:rsid w:val="007866A7"/>
    <w:rsid w:val="00790B74"/>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F131B"/>
    <w:rsid w:val="007F2DCE"/>
    <w:rsid w:val="00801C46"/>
    <w:rsid w:val="008115F3"/>
    <w:rsid w:val="00814878"/>
    <w:rsid w:val="0081674B"/>
    <w:rsid w:val="00817462"/>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4C6F"/>
    <w:rsid w:val="00875AC6"/>
    <w:rsid w:val="00885E58"/>
    <w:rsid w:val="00885EB1"/>
    <w:rsid w:val="008868E7"/>
    <w:rsid w:val="00886EE1"/>
    <w:rsid w:val="00887312"/>
    <w:rsid w:val="00892EFE"/>
    <w:rsid w:val="008A102E"/>
    <w:rsid w:val="008A3A91"/>
    <w:rsid w:val="008B2BE4"/>
    <w:rsid w:val="008B4800"/>
    <w:rsid w:val="008B7A1A"/>
    <w:rsid w:val="008C2DD0"/>
    <w:rsid w:val="008C37F5"/>
    <w:rsid w:val="008C7138"/>
    <w:rsid w:val="008D1519"/>
    <w:rsid w:val="008D15C7"/>
    <w:rsid w:val="008D5439"/>
    <w:rsid w:val="008E0665"/>
    <w:rsid w:val="008E355F"/>
    <w:rsid w:val="008E3896"/>
    <w:rsid w:val="008F248F"/>
    <w:rsid w:val="008F3C60"/>
    <w:rsid w:val="008F6CD1"/>
    <w:rsid w:val="008F7504"/>
    <w:rsid w:val="009004E5"/>
    <w:rsid w:val="009028C9"/>
    <w:rsid w:val="00902D85"/>
    <w:rsid w:val="00905869"/>
    <w:rsid w:val="009135E7"/>
    <w:rsid w:val="00915ABE"/>
    <w:rsid w:val="009172A3"/>
    <w:rsid w:val="00917E87"/>
    <w:rsid w:val="00920429"/>
    <w:rsid w:val="009224F6"/>
    <w:rsid w:val="00932743"/>
    <w:rsid w:val="009332A0"/>
    <w:rsid w:val="009342CE"/>
    <w:rsid w:val="00934D49"/>
    <w:rsid w:val="009376FC"/>
    <w:rsid w:val="00954FA3"/>
    <w:rsid w:val="009573DE"/>
    <w:rsid w:val="00957412"/>
    <w:rsid w:val="009621DC"/>
    <w:rsid w:val="00962824"/>
    <w:rsid w:val="00970569"/>
    <w:rsid w:val="00971E23"/>
    <w:rsid w:val="00974D1B"/>
    <w:rsid w:val="00981341"/>
    <w:rsid w:val="00982D35"/>
    <w:rsid w:val="00985B43"/>
    <w:rsid w:val="00991714"/>
    <w:rsid w:val="0099505C"/>
    <w:rsid w:val="0099777B"/>
    <w:rsid w:val="009A4F92"/>
    <w:rsid w:val="009A518F"/>
    <w:rsid w:val="009A5B64"/>
    <w:rsid w:val="009A7D2A"/>
    <w:rsid w:val="009B03CE"/>
    <w:rsid w:val="009C08E0"/>
    <w:rsid w:val="009C44E3"/>
    <w:rsid w:val="009C6396"/>
    <w:rsid w:val="009C6466"/>
    <w:rsid w:val="009E60AF"/>
    <w:rsid w:val="009E63F3"/>
    <w:rsid w:val="009F2323"/>
    <w:rsid w:val="00A00389"/>
    <w:rsid w:val="00A02431"/>
    <w:rsid w:val="00A036C4"/>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49FA"/>
    <w:rsid w:val="00A850E3"/>
    <w:rsid w:val="00A8694D"/>
    <w:rsid w:val="00A91085"/>
    <w:rsid w:val="00A96372"/>
    <w:rsid w:val="00A97D64"/>
    <w:rsid w:val="00AB47D9"/>
    <w:rsid w:val="00AB599C"/>
    <w:rsid w:val="00AB7E49"/>
    <w:rsid w:val="00AD0842"/>
    <w:rsid w:val="00AD1828"/>
    <w:rsid w:val="00AD2261"/>
    <w:rsid w:val="00AD7B4E"/>
    <w:rsid w:val="00AD7DB2"/>
    <w:rsid w:val="00AE034F"/>
    <w:rsid w:val="00AE6564"/>
    <w:rsid w:val="00AE70FC"/>
    <w:rsid w:val="00AF3604"/>
    <w:rsid w:val="00B02DC3"/>
    <w:rsid w:val="00B07433"/>
    <w:rsid w:val="00B138E3"/>
    <w:rsid w:val="00B15CEF"/>
    <w:rsid w:val="00B21B4E"/>
    <w:rsid w:val="00B27128"/>
    <w:rsid w:val="00B32D93"/>
    <w:rsid w:val="00B34BC8"/>
    <w:rsid w:val="00B35E22"/>
    <w:rsid w:val="00B422BB"/>
    <w:rsid w:val="00B432BE"/>
    <w:rsid w:val="00B43877"/>
    <w:rsid w:val="00B57C8E"/>
    <w:rsid w:val="00B63F96"/>
    <w:rsid w:val="00B71CD9"/>
    <w:rsid w:val="00B75903"/>
    <w:rsid w:val="00B7591A"/>
    <w:rsid w:val="00BA07BD"/>
    <w:rsid w:val="00BA46FD"/>
    <w:rsid w:val="00BA5D0E"/>
    <w:rsid w:val="00BA5DB3"/>
    <w:rsid w:val="00BB2DB3"/>
    <w:rsid w:val="00BB5E1F"/>
    <w:rsid w:val="00BB6BF0"/>
    <w:rsid w:val="00BC3D85"/>
    <w:rsid w:val="00BC4170"/>
    <w:rsid w:val="00BC4965"/>
    <w:rsid w:val="00BC4D3A"/>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4FC7"/>
    <w:rsid w:val="00C15B80"/>
    <w:rsid w:val="00C160C9"/>
    <w:rsid w:val="00C20867"/>
    <w:rsid w:val="00C213F5"/>
    <w:rsid w:val="00C21F97"/>
    <w:rsid w:val="00C2213A"/>
    <w:rsid w:val="00C2374E"/>
    <w:rsid w:val="00C243B4"/>
    <w:rsid w:val="00C2518D"/>
    <w:rsid w:val="00C26421"/>
    <w:rsid w:val="00C311D7"/>
    <w:rsid w:val="00C32672"/>
    <w:rsid w:val="00C36268"/>
    <w:rsid w:val="00C36922"/>
    <w:rsid w:val="00C4096C"/>
    <w:rsid w:val="00C4388E"/>
    <w:rsid w:val="00C438CB"/>
    <w:rsid w:val="00C43F77"/>
    <w:rsid w:val="00C46F13"/>
    <w:rsid w:val="00C47D81"/>
    <w:rsid w:val="00C51471"/>
    <w:rsid w:val="00C55C52"/>
    <w:rsid w:val="00C61673"/>
    <w:rsid w:val="00C665C0"/>
    <w:rsid w:val="00C72751"/>
    <w:rsid w:val="00C727BC"/>
    <w:rsid w:val="00C732F3"/>
    <w:rsid w:val="00C8041E"/>
    <w:rsid w:val="00C804FF"/>
    <w:rsid w:val="00C818D2"/>
    <w:rsid w:val="00C82511"/>
    <w:rsid w:val="00C83EDB"/>
    <w:rsid w:val="00C86885"/>
    <w:rsid w:val="00CA00E0"/>
    <w:rsid w:val="00CB135C"/>
    <w:rsid w:val="00CB2A4E"/>
    <w:rsid w:val="00CB5444"/>
    <w:rsid w:val="00CB6864"/>
    <w:rsid w:val="00CC36E8"/>
    <w:rsid w:val="00CC67C1"/>
    <w:rsid w:val="00CD0B33"/>
    <w:rsid w:val="00CD2637"/>
    <w:rsid w:val="00CD5F79"/>
    <w:rsid w:val="00CD7714"/>
    <w:rsid w:val="00CE1CA4"/>
    <w:rsid w:val="00CE4429"/>
    <w:rsid w:val="00CE5A5B"/>
    <w:rsid w:val="00CE5CF3"/>
    <w:rsid w:val="00D04740"/>
    <w:rsid w:val="00D06FEF"/>
    <w:rsid w:val="00D07C66"/>
    <w:rsid w:val="00D1189B"/>
    <w:rsid w:val="00D12D03"/>
    <w:rsid w:val="00D13524"/>
    <w:rsid w:val="00D13D29"/>
    <w:rsid w:val="00D163D8"/>
    <w:rsid w:val="00D24F10"/>
    <w:rsid w:val="00D25A6A"/>
    <w:rsid w:val="00D26F10"/>
    <w:rsid w:val="00D278BA"/>
    <w:rsid w:val="00D34B1C"/>
    <w:rsid w:val="00D43FA1"/>
    <w:rsid w:val="00D50E72"/>
    <w:rsid w:val="00D548CA"/>
    <w:rsid w:val="00D67C58"/>
    <w:rsid w:val="00D733C4"/>
    <w:rsid w:val="00D73DEB"/>
    <w:rsid w:val="00D742CB"/>
    <w:rsid w:val="00D77A5F"/>
    <w:rsid w:val="00D81148"/>
    <w:rsid w:val="00D84E8C"/>
    <w:rsid w:val="00D852F8"/>
    <w:rsid w:val="00D85881"/>
    <w:rsid w:val="00D864BD"/>
    <w:rsid w:val="00DA675B"/>
    <w:rsid w:val="00DB1388"/>
    <w:rsid w:val="00DB4543"/>
    <w:rsid w:val="00DB73CF"/>
    <w:rsid w:val="00DC2A78"/>
    <w:rsid w:val="00DC41CC"/>
    <w:rsid w:val="00DD1F6B"/>
    <w:rsid w:val="00DE7EB1"/>
    <w:rsid w:val="00DF7039"/>
    <w:rsid w:val="00E00DDB"/>
    <w:rsid w:val="00E05E22"/>
    <w:rsid w:val="00E06D02"/>
    <w:rsid w:val="00E129F6"/>
    <w:rsid w:val="00E15816"/>
    <w:rsid w:val="00E16233"/>
    <w:rsid w:val="00E16772"/>
    <w:rsid w:val="00E167BB"/>
    <w:rsid w:val="00E219A9"/>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5E12"/>
    <w:rsid w:val="00EE2B25"/>
    <w:rsid w:val="00EE557F"/>
    <w:rsid w:val="00EF3261"/>
    <w:rsid w:val="00EF344B"/>
    <w:rsid w:val="00F01DF2"/>
    <w:rsid w:val="00F0278E"/>
    <w:rsid w:val="00F0404F"/>
    <w:rsid w:val="00F06C49"/>
    <w:rsid w:val="00F110B0"/>
    <w:rsid w:val="00F17158"/>
    <w:rsid w:val="00F2363F"/>
    <w:rsid w:val="00F23868"/>
    <w:rsid w:val="00F343DF"/>
    <w:rsid w:val="00F40A00"/>
    <w:rsid w:val="00F40F0F"/>
    <w:rsid w:val="00F42FDE"/>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506E"/>
    <w:rsid w:val="00FD7C00"/>
    <w:rsid w:val="00FE066B"/>
    <w:rsid w:val="00FE2B55"/>
    <w:rsid w:val="00FE2C67"/>
    <w:rsid w:val="00FE5737"/>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57111198">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573979753">
      <w:bodyDiv w:val="1"/>
      <w:marLeft w:val="0"/>
      <w:marRight w:val="0"/>
      <w:marTop w:val="0"/>
      <w:marBottom w:val="0"/>
      <w:divBdr>
        <w:top w:val="none" w:sz="0" w:space="0" w:color="auto"/>
        <w:left w:val="none" w:sz="0" w:space="0" w:color="auto"/>
        <w:bottom w:val="none" w:sz="0" w:space="0" w:color="auto"/>
        <w:right w:val="none" w:sz="0" w:space="0" w:color="auto"/>
      </w:divBdr>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05051455">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85323012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146480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58007622">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isco.webex.com/ciscosales/j.php?MTID=m221d8a20185d84b30daa0096aca0f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F060-D766-4F14-B796-CD0F38E7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9</cp:revision>
  <dcterms:created xsi:type="dcterms:W3CDTF">2016-07-19T14:57:00Z</dcterms:created>
  <dcterms:modified xsi:type="dcterms:W3CDTF">2016-09-13T15:35:00Z</dcterms:modified>
</cp:coreProperties>
</file>