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B432BE" w:rsidRPr="00DD1F6B" w:rsidRDefault="00DD1F6B" w:rsidP="00B432BE">
      <w:pPr>
        <w:pStyle w:val="ListParagraph"/>
        <w:numPr>
          <w:ilvl w:val="0"/>
          <w:numId w:val="8"/>
        </w:numPr>
        <w:spacing w:after="0"/>
        <w:rPr>
          <w:b/>
        </w:rPr>
      </w:pPr>
      <w:proofErr w:type="spellStart"/>
      <w:r>
        <w:t>Accelio</w:t>
      </w:r>
      <w:proofErr w:type="spellEnd"/>
      <w:r>
        <w:t xml:space="preserve"> as a model for </w:t>
      </w:r>
      <w:proofErr w:type="spellStart"/>
      <w:r>
        <w:t>libfabric</w:t>
      </w:r>
      <w:proofErr w:type="spellEnd"/>
      <w:r w:rsidR="007A5222">
        <w:t xml:space="preserve"> (</w:t>
      </w:r>
      <w:r>
        <w:t>Liran Liss</w:t>
      </w:r>
      <w:r w:rsidR="007A5222">
        <w:t>)</w:t>
      </w:r>
    </w:p>
    <w:p w:rsidR="00DD1F6B" w:rsidRPr="00B432BE" w:rsidRDefault="00DD1F6B" w:rsidP="00B432BE">
      <w:pPr>
        <w:pStyle w:val="ListParagraph"/>
        <w:numPr>
          <w:ilvl w:val="0"/>
          <w:numId w:val="8"/>
        </w:numPr>
        <w:spacing w:after="0"/>
        <w:rPr>
          <w:b/>
        </w:rPr>
      </w:pPr>
      <w:r>
        <w:t>Next steps (Paul, Sean)</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B08EB" w:rsidRPr="005B08EB" w:rsidRDefault="005B08EB" w:rsidP="005E4CC3">
      <w:pPr>
        <w:spacing w:after="0"/>
      </w:pPr>
    </w:p>
    <w:p w:rsidR="0099505C" w:rsidRDefault="0044784D" w:rsidP="005E4CC3">
      <w:pPr>
        <w:spacing w:after="0"/>
        <w:rPr>
          <w:b/>
        </w:rPr>
      </w:pPr>
      <w:r>
        <w:rPr>
          <w:b/>
        </w:rPr>
        <w:t>Next steps</w:t>
      </w:r>
    </w:p>
    <w:p w:rsidR="00BB5E1F" w:rsidRPr="00BB5E1F" w:rsidRDefault="00BB5E1F" w:rsidP="005E4CC3">
      <w:pPr>
        <w:spacing w:after="0"/>
      </w:pPr>
      <w:r>
        <w:t>To continue making progress, it would be desirable to map out at least some of the key architectural elements remaining to be addressed (we have already looked at, but not necessarily concluded, ordering, callbacks and progress).  To identify the most obvious ‘line-of-sight’ issues, we plan to devote a meeting (likely 5/27) to brainstorming.  To support that effort, Sean is planning to refresh the current object architecture and present it at the next meeting (5/20) with the thought that we can use the currently defined classes and the methods associated with each class as a starting point.  The goal of the next two meetings is to identify open issues, not necessarily to solve them on the spot (that’s the next step).</w:t>
      </w:r>
    </w:p>
    <w:p w:rsidR="002B5D18" w:rsidRDefault="002B5D18" w:rsidP="0044499D">
      <w:pPr>
        <w:spacing w:after="0"/>
      </w:pPr>
    </w:p>
    <w:p w:rsidR="0044784D" w:rsidRDefault="00A00389" w:rsidP="0044499D">
      <w:pPr>
        <w:spacing w:after="0"/>
        <w:rPr>
          <w:b/>
        </w:rPr>
      </w:pPr>
      <w:r>
        <w:rPr>
          <w:b/>
        </w:rPr>
        <w:t>Fabric Interface Architecture – 2014-05-20-fi-arch.pptx</w:t>
      </w:r>
    </w:p>
    <w:p w:rsidR="00A00389" w:rsidRDefault="00A00389" w:rsidP="00120383">
      <w:pPr>
        <w:spacing w:line="240" w:lineRule="auto"/>
      </w:pPr>
      <w:r w:rsidRPr="00A00389">
        <w:t>Slide 2</w:t>
      </w:r>
      <w:r>
        <w:t xml:space="preserve"> – Do we have the </w:t>
      </w:r>
      <w:proofErr w:type="gramStart"/>
      <w:r>
        <w:t>right:</w:t>
      </w:r>
      <w:proofErr w:type="gramEnd"/>
    </w:p>
    <w:p w:rsidR="005B08EB" w:rsidRDefault="00A00389" w:rsidP="00120383">
      <w:pPr>
        <w:pStyle w:val="ListParagraph"/>
        <w:numPr>
          <w:ilvl w:val="0"/>
          <w:numId w:val="8"/>
        </w:numPr>
        <w:spacing w:line="240" w:lineRule="auto"/>
      </w:pPr>
      <w:r>
        <w:t>Do we have the right objects?</w:t>
      </w:r>
      <w:r w:rsidR="005B08EB" w:rsidRPr="00A00389">
        <w:br w:type="page"/>
      </w:r>
    </w:p>
    <w:p w:rsidR="00A00389" w:rsidRDefault="00A00389" w:rsidP="00120383">
      <w:pPr>
        <w:pStyle w:val="ListParagraph"/>
        <w:numPr>
          <w:ilvl w:val="0"/>
          <w:numId w:val="8"/>
        </w:numPr>
        <w:spacing w:line="240" w:lineRule="auto"/>
      </w:pPr>
      <w:r>
        <w:lastRenderedPageBreak/>
        <w:t>Do they have the correct relationships?</w:t>
      </w:r>
    </w:p>
    <w:p w:rsidR="00A00389" w:rsidRDefault="00A00389" w:rsidP="00120383">
      <w:pPr>
        <w:pStyle w:val="ListParagraph"/>
        <w:numPr>
          <w:ilvl w:val="0"/>
          <w:numId w:val="8"/>
        </w:numPr>
        <w:spacing w:line="240" w:lineRule="auto"/>
      </w:pPr>
      <w:r>
        <w:t>Interface synopsis</w:t>
      </w:r>
    </w:p>
    <w:p w:rsidR="00A00389" w:rsidRDefault="00A00389" w:rsidP="00120383">
      <w:pPr>
        <w:pStyle w:val="ListParagraph"/>
        <w:numPr>
          <w:ilvl w:val="0"/>
          <w:numId w:val="8"/>
        </w:numPr>
        <w:spacing w:line="240" w:lineRule="auto"/>
      </w:pPr>
      <w:r>
        <w:t>Architectural Semantics?</w:t>
      </w:r>
    </w:p>
    <w:p w:rsidR="00A00389" w:rsidRDefault="00A00389" w:rsidP="00120383">
      <w:pPr>
        <w:spacing w:line="240" w:lineRule="auto"/>
      </w:pPr>
      <w:r>
        <w:t>Slide 3 – An object represents a collection of attributes and interfaces</w:t>
      </w:r>
    </w:p>
    <w:p w:rsidR="00A00389" w:rsidRDefault="00A00389" w:rsidP="00120383">
      <w:pPr>
        <w:spacing w:line="240" w:lineRule="auto"/>
      </w:pPr>
      <w:r>
        <w:t>Slide 4 – Conceptual Object Hierarchy</w:t>
      </w:r>
    </w:p>
    <w:p w:rsidR="00A00389" w:rsidRDefault="00A00389" w:rsidP="00120383">
      <w:pPr>
        <w:pStyle w:val="ListParagraph"/>
        <w:numPr>
          <w:ilvl w:val="0"/>
          <w:numId w:val="8"/>
        </w:numPr>
        <w:spacing w:line="240" w:lineRule="auto"/>
      </w:pPr>
      <w:r>
        <w:t>Base object  = Fabric Descriptor which spawns the following types of objects:</w:t>
      </w:r>
    </w:p>
    <w:p w:rsidR="00A00389" w:rsidRDefault="00A00389" w:rsidP="00120383">
      <w:pPr>
        <w:pStyle w:val="ListParagraph"/>
        <w:numPr>
          <w:ilvl w:val="1"/>
          <w:numId w:val="8"/>
        </w:numPr>
        <w:spacing w:line="240" w:lineRule="auto"/>
      </w:pPr>
      <w:r>
        <w:t xml:space="preserve">Fabric, Domain, </w:t>
      </w:r>
    </w:p>
    <w:p w:rsidR="00A00389" w:rsidRDefault="00A00389" w:rsidP="00120383">
      <w:pPr>
        <w:pStyle w:val="ListParagraph"/>
        <w:numPr>
          <w:ilvl w:val="1"/>
          <w:numId w:val="8"/>
        </w:numPr>
        <w:spacing w:line="240" w:lineRule="auto"/>
      </w:pPr>
      <w:r>
        <w:t>Address Vector – a condensed format to support scalability</w:t>
      </w:r>
    </w:p>
    <w:p w:rsidR="00A00389" w:rsidRDefault="00A00389" w:rsidP="00120383">
      <w:pPr>
        <w:pStyle w:val="ListParagraph"/>
        <w:numPr>
          <w:ilvl w:val="2"/>
          <w:numId w:val="8"/>
        </w:numPr>
        <w:spacing w:line="240" w:lineRule="auto"/>
      </w:pPr>
      <w:r>
        <w:t>Map type, Index type</w:t>
      </w:r>
    </w:p>
    <w:p w:rsidR="00A00389" w:rsidRDefault="00A00389" w:rsidP="00120383">
      <w:pPr>
        <w:pStyle w:val="ListParagraph"/>
        <w:numPr>
          <w:ilvl w:val="1"/>
          <w:numId w:val="8"/>
        </w:numPr>
        <w:spacing w:line="240" w:lineRule="auto"/>
      </w:pPr>
      <w:r>
        <w:t>Endpoint – 3 examples</w:t>
      </w:r>
    </w:p>
    <w:p w:rsidR="00A00389" w:rsidRDefault="00A00389" w:rsidP="00120383">
      <w:pPr>
        <w:pStyle w:val="ListParagraph"/>
        <w:numPr>
          <w:ilvl w:val="2"/>
          <w:numId w:val="8"/>
        </w:numPr>
        <w:spacing w:line="240" w:lineRule="auto"/>
      </w:pPr>
      <w:r>
        <w:t>Message – both active and passive message objects</w:t>
      </w:r>
    </w:p>
    <w:p w:rsidR="00A00389" w:rsidRDefault="00A00389" w:rsidP="00120383">
      <w:pPr>
        <w:pStyle w:val="ListParagraph"/>
        <w:numPr>
          <w:ilvl w:val="2"/>
          <w:numId w:val="8"/>
        </w:numPr>
        <w:spacing w:line="240" w:lineRule="auto"/>
      </w:pPr>
      <w:r>
        <w:t>Datagram</w:t>
      </w:r>
    </w:p>
    <w:p w:rsidR="00A00389" w:rsidRDefault="00A00389" w:rsidP="00120383">
      <w:pPr>
        <w:pStyle w:val="ListParagraph"/>
        <w:numPr>
          <w:ilvl w:val="2"/>
          <w:numId w:val="8"/>
        </w:numPr>
        <w:spacing w:line="240" w:lineRule="auto"/>
      </w:pPr>
      <w:r>
        <w:t>Reliable Datagram</w:t>
      </w:r>
    </w:p>
    <w:p w:rsidR="00A00389" w:rsidRDefault="00A00389" w:rsidP="00120383">
      <w:pPr>
        <w:pStyle w:val="ListParagraph"/>
        <w:numPr>
          <w:ilvl w:val="1"/>
          <w:numId w:val="8"/>
        </w:numPr>
        <w:spacing w:line="240" w:lineRule="auto"/>
      </w:pPr>
      <w:r>
        <w:t>Event Queue</w:t>
      </w:r>
    </w:p>
    <w:p w:rsidR="00A00389" w:rsidRDefault="00A00389" w:rsidP="00120383">
      <w:pPr>
        <w:pStyle w:val="ListParagraph"/>
        <w:numPr>
          <w:ilvl w:val="2"/>
          <w:numId w:val="8"/>
        </w:numPr>
        <w:spacing w:line="240" w:lineRule="auto"/>
      </w:pPr>
      <w:r>
        <w:t>CQ (completion)</w:t>
      </w:r>
    </w:p>
    <w:p w:rsidR="00A00389" w:rsidRDefault="00A00389" w:rsidP="00120383">
      <w:pPr>
        <w:pStyle w:val="ListParagraph"/>
        <w:numPr>
          <w:ilvl w:val="2"/>
          <w:numId w:val="8"/>
        </w:numPr>
        <w:spacing w:line="240" w:lineRule="auto"/>
      </w:pPr>
      <w:r>
        <w:t>CM for connection management</w:t>
      </w:r>
    </w:p>
    <w:p w:rsidR="00A00389" w:rsidRDefault="00A00389" w:rsidP="00120383">
      <w:pPr>
        <w:pStyle w:val="ListParagraph"/>
        <w:numPr>
          <w:ilvl w:val="2"/>
          <w:numId w:val="8"/>
        </w:numPr>
        <w:spacing w:line="240" w:lineRule="auto"/>
      </w:pPr>
      <w:r>
        <w:t>Address vector queues</w:t>
      </w:r>
    </w:p>
    <w:p w:rsidR="00A00389" w:rsidRDefault="00A00389" w:rsidP="00120383">
      <w:pPr>
        <w:pStyle w:val="ListParagraph"/>
        <w:numPr>
          <w:ilvl w:val="2"/>
          <w:numId w:val="8"/>
        </w:numPr>
        <w:spacing w:line="240" w:lineRule="auto"/>
      </w:pPr>
      <w:r>
        <w:t>Domain</w:t>
      </w:r>
    </w:p>
    <w:p w:rsidR="00A00389" w:rsidRDefault="00A00389" w:rsidP="00120383">
      <w:pPr>
        <w:pStyle w:val="ListParagraph"/>
        <w:numPr>
          <w:ilvl w:val="1"/>
          <w:numId w:val="8"/>
        </w:numPr>
        <w:spacing w:line="240" w:lineRule="auto"/>
      </w:pPr>
      <w:r>
        <w:t>Counter for reporting a count of events</w:t>
      </w:r>
    </w:p>
    <w:p w:rsidR="00120383" w:rsidRDefault="00120383" w:rsidP="00120383">
      <w:pPr>
        <w:pStyle w:val="ListParagraph"/>
        <w:numPr>
          <w:ilvl w:val="2"/>
          <w:numId w:val="8"/>
        </w:numPr>
        <w:spacing w:line="240" w:lineRule="auto"/>
      </w:pPr>
      <w:r>
        <w:t>Should this be a property of an event queue?</w:t>
      </w:r>
    </w:p>
    <w:p w:rsidR="00A00389" w:rsidRDefault="00A00389" w:rsidP="00120383">
      <w:pPr>
        <w:pStyle w:val="ListParagraph"/>
        <w:numPr>
          <w:ilvl w:val="1"/>
          <w:numId w:val="8"/>
        </w:numPr>
        <w:spacing w:line="240" w:lineRule="auto"/>
      </w:pPr>
      <w:r>
        <w:t>Memory Region</w:t>
      </w:r>
    </w:p>
    <w:p w:rsidR="00A00389" w:rsidRDefault="00A00389" w:rsidP="00120383">
      <w:pPr>
        <w:pStyle w:val="ListParagraph"/>
        <w:numPr>
          <w:ilvl w:val="1"/>
          <w:numId w:val="8"/>
        </w:numPr>
        <w:spacing w:line="240" w:lineRule="auto"/>
      </w:pPr>
      <w:r>
        <w:t>Interfaces</w:t>
      </w:r>
    </w:p>
    <w:p w:rsidR="00120383" w:rsidRDefault="00120383" w:rsidP="00120383">
      <w:pPr>
        <w:spacing w:line="240" w:lineRule="auto"/>
      </w:pPr>
      <w:r>
        <w:t>Slide 5 – Object Scope</w:t>
      </w:r>
    </w:p>
    <w:p w:rsidR="00120383" w:rsidRDefault="00120383" w:rsidP="00120383">
      <w:pPr>
        <w:pStyle w:val="ListParagraph"/>
        <w:numPr>
          <w:ilvl w:val="0"/>
          <w:numId w:val="8"/>
        </w:numPr>
        <w:spacing w:line="240" w:lineRule="auto"/>
      </w:pPr>
      <w:r>
        <w:t>A Domain Object ‘contains’ Address vector objects, Active Endpoint objects, Event Queues objects, Counters objects, Memory Region objects</w:t>
      </w:r>
    </w:p>
    <w:p w:rsidR="00120383" w:rsidRDefault="00120383" w:rsidP="00120383">
      <w:pPr>
        <w:pStyle w:val="ListParagraph"/>
        <w:numPr>
          <w:ilvl w:val="0"/>
          <w:numId w:val="8"/>
        </w:numPr>
        <w:spacing w:line="240" w:lineRule="auto"/>
      </w:pPr>
      <w:r>
        <w:t>Presumably, there needs to be e.g. an object that contains all EQs?</w:t>
      </w:r>
    </w:p>
    <w:p w:rsidR="00BE4DE5" w:rsidRDefault="00BE4DE5" w:rsidP="00120383">
      <w:pPr>
        <w:pStyle w:val="ListParagraph"/>
        <w:numPr>
          <w:ilvl w:val="0"/>
          <w:numId w:val="8"/>
        </w:numPr>
        <w:spacing w:line="240" w:lineRule="auto"/>
      </w:pPr>
      <w:r>
        <w:t>Interfaces object?</w:t>
      </w:r>
    </w:p>
    <w:p w:rsidR="00BE4DE5" w:rsidRDefault="00BE4DE5" w:rsidP="00BE4DE5">
      <w:pPr>
        <w:pStyle w:val="ListParagraph"/>
        <w:numPr>
          <w:ilvl w:val="1"/>
          <w:numId w:val="8"/>
        </w:numPr>
        <w:spacing w:line="240" w:lineRule="auto"/>
      </w:pPr>
      <w:r>
        <w:t>Intended primarily for vendor use</w:t>
      </w:r>
    </w:p>
    <w:p w:rsidR="00BE4DE5" w:rsidRDefault="00575B70" w:rsidP="00BE4DE5">
      <w:pPr>
        <w:pStyle w:val="ListParagraph"/>
        <w:numPr>
          <w:ilvl w:val="0"/>
          <w:numId w:val="8"/>
        </w:numPr>
        <w:spacing w:line="240" w:lineRule="auto"/>
      </w:pPr>
      <w:r>
        <w:t xml:space="preserve">Active EP - </w:t>
      </w:r>
      <w:r w:rsidR="00BE4DE5">
        <w:t>Is it necessary to separate send queues from receive queues?</w:t>
      </w:r>
    </w:p>
    <w:p w:rsidR="00575B70" w:rsidRDefault="00575B70" w:rsidP="00BE4DE5">
      <w:pPr>
        <w:pStyle w:val="ListParagraph"/>
        <w:numPr>
          <w:ilvl w:val="0"/>
          <w:numId w:val="8"/>
        </w:numPr>
        <w:spacing w:line="240" w:lineRule="auto"/>
      </w:pPr>
      <w:r>
        <w:t>Handling shared buffers on the receiving side?</w:t>
      </w:r>
    </w:p>
    <w:p w:rsidR="00575B70" w:rsidRDefault="00575B70" w:rsidP="00BE4DE5">
      <w:pPr>
        <w:pStyle w:val="ListParagraph"/>
        <w:numPr>
          <w:ilvl w:val="0"/>
          <w:numId w:val="8"/>
        </w:numPr>
        <w:spacing w:line="240" w:lineRule="auto"/>
      </w:pPr>
      <w:r>
        <w:t>Separate type of service (connected, unconnected) from function (</w:t>
      </w:r>
      <w:proofErr w:type="spellStart"/>
      <w:r>
        <w:t>msg</w:t>
      </w:r>
      <w:proofErr w:type="spellEnd"/>
      <w:r>
        <w:t>, datagram, tag matching)</w:t>
      </w:r>
    </w:p>
    <w:p w:rsidR="00575B70" w:rsidRDefault="00575B70" w:rsidP="00BE4DE5">
      <w:pPr>
        <w:pStyle w:val="ListParagraph"/>
        <w:numPr>
          <w:ilvl w:val="0"/>
          <w:numId w:val="8"/>
        </w:numPr>
        <w:spacing w:line="240" w:lineRule="auto"/>
      </w:pPr>
      <w:r>
        <w:t>Separate t</w:t>
      </w:r>
      <w:r w:rsidR="003D166F">
        <w:t>he transport level objects from how buffers are linked to it.</w:t>
      </w:r>
    </w:p>
    <w:p w:rsidR="00575B70" w:rsidRDefault="00575B70" w:rsidP="00BE4DE5">
      <w:pPr>
        <w:pStyle w:val="ListParagraph"/>
        <w:numPr>
          <w:ilvl w:val="0"/>
          <w:numId w:val="8"/>
        </w:numPr>
        <w:spacing w:line="240" w:lineRule="auto"/>
      </w:pPr>
      <w:r>
        <w:t xml:space="preserve">How do you get new objects </w:t>
      </w:r>
    </w:p>
    <w:p w:rsidR="003D166F" w:rsidRDefault="003D166F" w:rsidP="003D166F">
      <w:pPr>
        <w:spacing w:line="240" w:lineRule="auto"/>
      </w:pPr>
      <w:r>
        <w:t>Slide 6 – Fabric object</w:t>
      </w:r>
    </w:p>
    <w:p w:rsidR="003D166F" w:rsidRDefault="003D166F" w:rsidP="003D166F">
      <w:pPr>
        <w:pStyle w:val="ListParagraph"/>
        <w:numPr>
          <w:ilvl w:val="0"/>
          <w:numId w:val="10"/>
        </w:numPr>
        <w:spacing w:line="240" w:lineRule="auto"/>
      </w:pPr>
      <w:r>
        <w:t xml:space="preserve">Single IB or </w:t>
      </w:r>
      <w:proofErr w:type="spellStart"/>
      <w:r>
        <w:t>RoCE</w:t>
      </w:r>
      <w:proofErr w:type="spellEnd"/>
      <w:r>
        <w:t xml:space="preserve"> subnet, IP network, </w:t>
      </w:r>
      <w:proofErr w:type="spellStart"/>
      <w:r>
        <w:t>Enet</w:t>
      </w:r>
      <w:proofErr w:type="spellEnd"/>
      <w:r>
        <w:t xml:space="preserve"> subnet</w:t>
      </w:r>
      <w:bookmarkStart w:id="0" w:name="_GoBack"/>
      <w:bookmarkEnd w:id="0"/>
    </w:p>
    <w:p w:rsidR="003D166F" w:rsidRDefault="003D166F" w:rsidP="003D166F">
      <w:pPr>
        <w:pStyle w:val="ListParagraph"/>
        <w:numPr>
          <w:ilvl w:val="0"/>
          <w:numId w:val="10"/>
        </w:numPr>
        <w:spacing w:line="240" w:lineRule="auto"/>
      </w:pPr>
      <w:r>
        <w:t>Aggregates multiple NICs/ports</w:t>
      </w:r>
    </w:p>
    <w:p w:rsidR="003D166F" w:rsidRDefault="003D166F" w:rsidP="003D166F">
      <w:pPr>
        <w:pStyle w:val="ListParagraph"/>
        <w:numPr>
          <w:ilvl w:val="0"/>
          <w:numId w:val="10"/>
        </w:numPr>
        <w:spacing w:line="240" w:lineRule="auto"/>
      </w:pPr>
      <w:r>
        <w:t>Contains topology information</w:t>
      </w:r>
    </w:p>
    <w:p w:rsidR="003D166F" w:rsidRDefault="003D166F" w:rsidP="003D166F">
      <w:pPr>
        <w:pStyle w:val="ListParagraph"/>
        <w:numPr>
          <w:ilvl w:val="0"/>
          <w:numId w:val="10"/>
        </w:numPr>
        <w:spacing w:line="240" w:lineRule="auto"/>
      </w:pPr>
      <w:r>
        <w:t>Determine native addressing</w:t>
      </w:r>
      <w:r>
        <w:tab/>
      </w:r>
    </w:p>
    <w:p w:rsidR="003D166F" w:rsidRPr="00A00389" w:rsidRDefault="003D166F" w:rsidP="003D166F">
      <w:pPr>
        <w:pStyle w:val="ListParagraph"/>
        <w:numPr>
          <w:ilvl w:val="1"/>
          <w:numId w:val="10"/>
        </w:numPr>
        <w:spacing w:line="240" w:lineRule="auto"/>
      </w:pPr>
      <w:r>
        <w:t>GID/LID versus IP</w:t>
      </w:r>
    </w:p>
    <w:p w:rsidR="006B564D" w:rsidRDefault="006B564D" w:rsidP="006B564D">
      <w:pPr>
        <w:spacing w:after="0"/>
        <w:rPr>
          <w:b/>
        </w:rPr>
      </w:pPr>
      <w:r w:rsidRPr="006B564D">
        <w:rPr>
          <w:b/>
        </w:rPr>
        <w:t>Agenda for next meeting</w:t>
      </w:r>
    </w:p>
    <w:p w:rsidR="0099505C" w:rsidRPr="00DD1F6B" w:rsidRDefault="003D166F" w:rsidP="005E4CC3">
      <w:pPr>
        <w:spacing w:after="0"/>
      </w:pPr>
      <w:r>
        <w:t>5/27</w:t>
      </w:r>
      <w:r w:rsidR="00DD1F6B">
        <w:t xml:space="preserve"> </w:t>
      </w:r>
      <w:r>
        <w:t>–</w:t>
      </w:r>
      <w:r w:rsidR="00DD1F6B">
        <w:t xml:space="preserve"> </w:t>
      </w:r>
      <w:r>
        <w:t>Continue review of the current object architecture</w:t>
      </w:r>
    </w:p>
    <w:p w:rsidR="00DD1F6B" w:rsidRPr="00DD1F6B" w:rsidRDefault="00DD1F6B" w:rsidP="005E4CC3">
      <w:pPr>
        <w:spacing w:after="0"/>
      </w:pPr>
      <w:r>
        <w:t>6/3 – Oracle: requirements</w:t>
      </w:r>
    </w:p>
    <w:p w:rsidR="00DD1F6B" w:rsidRPr="0099505C" w:rsidRDefault="00DD1F6B"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3D166F">
        <w:t>Tuesday, 5/27</w:t>
      </w:r>
      <w:r>
        <w:t>/14</w:t>
      </w:r>
    </w:p>
    <w:p w:rsidR="00054810" w:rsidRDefault="00A8694D" w:rsidP="00AE70FC">
      <w:pPr>
        <w:spacing w:after="0"/>
      </w:pPr>
      <w:r>
        <w:t>9am-10am Pacific daylight time</w:t>
      </w:r>
    </w:p>
    <w:p w:rsidR="00054810" w:rsidRDefault="00054810" w:rsidP="00AE70FC">
      <w:pPr>
        <w:spacing w:after="0"/>
      </w:pPr>
    </w:p>
    <w:p w:rsidR="006B564D" w:rsidRPr="006B564D" w:rsidRDefault="006B564D" w:rsidP="00AE70FC">
      <w:pPr>
        <w:spacing w:after="0"/>
        <w:rPr>
          <w:b/>
        </w:rPr>
      </w:pPr>
      <w:r w:rsidRPr="006B564D">
        <w:rPr>
          <w:b/>
        </w:rPr>
        <w:t xml:space="preserve">NOTE:  </w:t>
      </w:r>
      <w:r w:rsidR="00C732F3">
        <w:rPr>
          <w:b/>
        </w:rPr>
        <w:t>We have shifted over to using WebEx.  Please let us know if you don’t have the new meeting invitation.</w:t>
      </w:r>
    </w:p>
    <w:p w:rsidR="00054810" w:rsidRPr="006C2942" w:rsidRDefault="00054810" w:rsidP="00AE70FC">
      <w:pPr>
        <w:spacing w:after="0"/>
      </w:pPr>
      <w:r>
        <w:br/>
      </w: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710BE"/>
    <w:rsid w:val="000726B1"/>
    <w:rsid w:val="000909C9"/>
    <w:rsid w:val="000A2698"/>
    <w:rsid w:val="000A30D6"/>
    <w:rsid w:val="00114D58"/>
    <w:rsid w:val="00120383"/>
    <w:rsid w:val="00197796"/>
    <w:rsid w:val="001C356C"/>
    <w:rsid w:val="001C5C23"/>
    <w:rsid w:val="001F49D2"/>
    <w:rsid w:val="00202D13"/>
    <w:rsid w:val="00213F27"/>
    <w:rsid w:val="00220B3C"/>
    <w:rsid w:val="00232DEF"/>
    <w:rsid w:val="00235161"/>
    <w:rsid w:val="00254134"/>
    <w:rsid w:val="00262DE9"/>
    <w:rsid w:val="00277928"/>
    <w:rsid w:val="002845A8"/>
    <w:rsid w:val="00285CE7"/>
    <w:rsid w:val="0029406B"/>
    <w:rsid w:val="002B5D18"/>
    <w:rsid w:val="002C4112"/>
    <w:rsid w:val="00304ABB"/>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401FEF"/>
    <w:rsid w:val="004306DA"/>
    <w:rsid w:val="0044253D"/>
    <w:rsid w:val="0044499D"/>
    <w:rsid w:val="0044784D"/>
    <w:rsid w:val="0048054E"/>
    <w:rsid w:val="00483025"/>
    <w:rsid w:val="004C2CD1"/>
    <w:rsid w:val="00502D4F"/>
    <w:rsid w:val="005078A3"/>
    <w:rsid w:val="0051307D"/>
    <w:rsid w:val="00535FDE"/>
    <w:rsid w:val="00555748"/>
    <w:rsid w:val="0056301C"/>
    <w:rsid w:val="00566056"/>
    <w:rsid w:val="00575B70"/>
    <w:rsid w:val="005826B0"/>
    <w:rsid w:val="00594EBB"/>
    <w:rsid w:val="00596340"/>
    <w:rsid w:val="005A53F8"/>
    <w:rsid w:val="005B08EB"/>
    <w:rsid w:val="005B726A"/>
    <w:rsid w:val="005C1738"/>
    <w:rsid w:val="005D09F4"/>
    <w:rsid w:val="005D35C3"/>
    <w:rsid w:val="005E4CC3"/>
    <w:rsid w:val="00605BF2"/>
    <w:rsid w:val="00627EF7"/>
    <w:rsid w:val="00631382"/>
    <w:rsid w:val="0064383A"/>
    <w:rsid w:val="0064776E"/>
    <w:rsid w:val="00647B5C"/>
    <w:rsid w:val="006500E5"/>
    <w:rsid w:val="00655CFD"/>
    <w:rsid w:val="00661482"/>
    <w:rsid w:val="0068718A"/>
    <w:rsid w:val="006B564D"/>
    <w:rsid w:val="006B7ABC"/>
    <w:rsid w:val="006C2942"/>
    <w:rsid w:val="006C336E"/>
    <w:rsid w:val="006D19EB"/>
    <w:rsid w:val="006E323C"/>
    <w:rsid w:val="006F0C70"/>
    <w:rsid w:val="007261F6"/>
    <w:rsid w:val="0072771D"/>
    <w:rsid w:val="00730F8C"/>
    <w:rsid w:val="00753A4F"/>
    <w:rsid w:val="0078478E"/>
    <w:rsid w:val="00790B74"/>
    <w:rsid w:val="007A3741"/>
    <w:rsid w:val="007A5222"/>
    <w:rsid w:val="007C0E57"/>
    <w:rsid w:val="007C7283"/>
    <w:rsid w:val="00801C46"/>
    <w:rsid w:val="00835C37"/>
    <w:rsid w:val="00885E58"/>
    <w:rsid w:val="00885EB1"/>
    <w:rsid w:val="00887312"/>
    <w:rsid w:val="008C2DD0"/>
    <w:rsid w:val="008C7138"/>
    <w:rsid w:val="008E355F"/>
    <w:rsid w:val="008F248F"/>
    <w:rsid w:val="00917E87"/>
    <w:rsid w:val="00920429"/>
    <w:rsid w:val="009224F6"/>
    <w:rsid w:val="00957412"/>
    <w:rsid w:val="009621DC"/>
    <w:rsid w:val="00974D1B"/>
    <w:rsid w:val="00981341"/>
    <w:rsid w:val="00991714"/>
    <w:rsid w:val="0099505C"/>
    <w:rsid w:val="009A518F"/>
    <w:rsid w:val="009A7D2A"/>
    <w:rsid w:val="00A00389"/>
    <w:rsid w:val="00A71117"/>
    <w:rsid w:val="00A727FB"/>
    <w:rsid w:val="00A72FD5"/>
    <w:rsid w:val="00A74F8C"/>
    <w:rsid w:val="00A849FA"/>
    <w:rsid w:val="00A850E3"/>
    <w:rsid w:val="00A8694D"/>
    <w:rsid w:val="00A96372"/>
    <w:rsid w:val="00AB47D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21F97"/>
    <w:rsid w:val="00C438CB"/>
    <w:rsid w:val="00C47D81"/>
    <w:rsid w:val="00C61673"/>
    <w:rsid w:val="00C732F3"/>
    <w:rsid w:val="00C804FF"/>
    <w:rsid w:val="00CA00E0"/>
    <w:rsid w:val="00CB6864"/>
    <w:rsid w:val="00CD2637"/>
    <w:rsid w:val="00CD5F79"/>
    <w:rsid w:val="00CD7714"/>
    <w:rsid w:val="00CE4429"/>
    <w:rsid w:val="00CE5A5B"/>
    <w:rsid w:val="00D06FEF"/>
    <w:rsid w:val="00D07C66"/>
    <w:rsid w:val="00D26F10"/>
    <w:rsid w:val="00D34B1C"/>
    <w:rsid w:val="00D733C4"/>
    <w:rsid w:val="00D77A5F"/>
    <w:rsid w:val="00D864BD"/>
    <w:rsid w:val="00DC2A78"/>
    <w:rsid w:val="00DD1F6B"/>
    <w:rsid w:val="00DF7039"/>
    <w:rsid w:val="00E05E22"/>
    <w:rsid w:val="00E61B2C"/>
    <w:rsid w:val="00E64FBA"/>
    <w:rsid w:val="00E75653"/>
    <w:rsid w:val="00E9337F"/>
    <w:rsid w:val="00E95E7A"/>
    <w:rsid w:val="00E978D4"/>
    <w:rsid w:val="00F23868"/>
    <w:rsid w:val="00F53170"/>
    <w:rsid w:val="00F56932"/>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3584-2A84-467C-BC05-6F6F7382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6</cp:revision>
  <dcterms:created xsi:type="dcterms:W3CDTF">2014-04-29T17:12:00Z</dcterms:created>
  <dcterms:modified xsi:type="dcterms:W3CDTF">2014-05-20T16:59:00Z</dcterms:modified>
</cp:coreProperties>
</file>