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FE4D3D">
        <w:rPr>
          <w:b/>
        </w:rPr>
        <w:t>04</w:t>
      </w:r>
      <w:r>
        <w:rPr>
          <w:b/>
        </w:rPr>
        <w:t>/</w:t>
      </w:r>
      <w:r w:rsidR="00184F58">
        <w:rPr>
          <w:b/>
        </w:rPr>
        <w:t>21</w:t>
      </w:r>
      <w:r w:rsidR="003C102A">
        <w:rPr>
          <w:b/>
        </w:rPr>
        <w:t>/2015</w:t>
      </w:r>
    </w:p>
    <w:p w:rsidR="00314285" w:rsidRDefault="00314285" w:rsidP="000632A3">
      <w:pPr>
        <w:spacing w:after="0"/>
        <w:rPr>
          <w:b/>
        </w:rPr>
      </w:pPr>
    </w:p>
    <w:p w:rsidR="00B307B3" w:rsidRPr="000632A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:rsidR="00D6323D" w:rsidRDefault="00D6323D" w:rsidP="00627E52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Memo</w:t>
      </w:r>
      <w:r w:rsidR="001C1F9A">
        <w:t>ry Registration changes – see Pull request</w:t>
      </w:r>
    </w:p>
    <w:p w:rsidR="00E405CD" w:rsidRDefault="00D6323D" w:rsidP="00D6323D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>More details about how to extend the framework to extend to include providers who don’t support everything</w:t>
      </w:r>
    </w:p>
    <w:p w:rsidR="00D772D1" w:rsidRDefault="00F139CC" w:rsidP="00F33F16">
      <w:pPr>
        <w:pStyle w:val="ListParagraph"/>
        <w:numPr>
          <w:ilvl w:val="0"/>
          <w:numId w:val="16"/>
        </w:numPr>
        <w:spacing w:after="0" w:line="240" w:lineRule="auto"/>
        <w:contextualSpacing w:val="0"/>
      </w:pPr>
      <w:r>
        <w:t xml:space="preserve">Did we close on the </w:t>
      </w:r>
      <w:r w:rsidR="00FA5553">
        <w:t>Completion discussion</w:t>
      </w:r>
      <w:r>
        <w:t>?</w:t>
      </w:r>
    </w:p>
    <w:p w:rsidR="003811EC" w:rsidRDefault="003811EC" w:rsidP="005872C2">
      <w:pPr>
        <w:spacing w:after="0"/>
      </w:pPr>
    </w:p>
    <w:p w:rsidR="00D772D1" w:rsidRDefault="00D6323D" w:rsidP="005872C2">
      <w:pPr>
        <w:spacing w:after="0"/>
        <w:rPr>
          <w:b/>
        </w:rPr>
      </w:pPr>
      <w:r>
        <w:rPr>
          <w:b/>
        </w:rPr>
        <w:t>Completion discussion</w:t>
      </w:r>
    </w:p>
    <w:p w:rsidR="00D6323D" w:rsidRDefault="00D772D1" w:rsidP="005872C2">
      <w:pPr>
        <w:spacing w:after="0"/>
      </w:pPr>
      <w:r>
        <w:t>-</w:t>
      </w:r>
      <w:r w:rsidR="00D6323D">
        <w:t xml:space="preserve"> Summary: two types of completions from the target side:</w:t>
      </w:r>
    </w:p>
    <w:p w:rsidR="00D6323D" w:rsidRDefault="00D6323D" w:rsidP="005872C2">
      <w:pPr>
        <w:spacing w:after="0"/>
      </w:pPr>
      <w:r>
        <w:t>- Discuss this in terms of data being available to the remote (target) side.</w:t>
      </w:r>
    </w:p>
    <w:p w:rsidR="00D6323D" w:rsidRDefault="00D6323D" w:rsidP="005872C2">
      <w:pPr>
        <w:spacing w:after="0"/>
      </w:pPr>
      <w:r>
        <w:t>- What is currently defined is the definition for persistence has been removed, but can be added back.</w:t>
      </w:r>
    </w:p>
    <w:p w:rsidR="00D6323D" w:rsidRDefault="00D6323D" w:rsidP="005872C2">
      <w:pPr>
        <w:spacing w:after="0"/>
      </w:pPr>
      <w:r>
        <w:t xml:space="preserve">- Need to work out the persistence model.  Is it simply a completion, or is it an additional operation (i.e. an </w:t>
      </w:r>
      <w:proofErr w:type="spellStart"/>
      <w:r>
        <w:t>fsync</w:t>
      </w:r>
      <w:proofErr w:type="spellEnd"/>
      <w:r>
        <w:t xml:space="preserve"> type call that guarantees that previous operations are also persistent)?</w:t>
      </w:r>
    </w:p>
    <w:p w:rsidR="00D6323D" w:rsidRDefault="00D6323D" w:rsidP="005872C2">
      <w:pPr>
        <w:spacing w:after="0"/>
      </w:pPr>
    </w:p>
    <w:p w:rsidR="00570DBD" w:rsidRDefault="00D6323D" w:rsidP="005872C2">
      <w:pPr>
        <w:spacing w:after="0"/>
        <w:rPr>
          <w:b/>
        </w:rPr>
      </w:pPr>
      <w:r>
        <w:rPr>
          <w:b/>
        </w:rPr>
        <w:t>Memory Registration Changes</w:t>
      </w:r>
    </w:p>
    <w:p w:rsidR="00D6323D" w:rsidRDefault="001C1F9A" w:rsidP="005872C2">
      <w:pPr>
        <w:spacing w:after="0"/>
      </w:pPr>
      <w:r>
        <w:t>- N</w:t>
      </w:r>
      <w:r w:rsidR="00D6323D">
        <w:t>ew approach is to keep local memory registration mode bit – the provider requires send and receive memory to be registered.</w:t>
      </w:r>
    </w:p>
    <w:p w:rsidR="00D6323D" w:rsidRDefault="001C1F9A" w:rsidP="005872C2">
      <w:pPr>
        <w:spacing w:after="0"/>
      </w:pPr>
      <w:r>
        <w:t>- A</w:t>
      </w:r>
      <w:r w:rsidR="00D6323D">
        <w:t>dded domain attributes to indicate the type of memory registration that the provider supports.  Currently two modes defined:</w:t>
      </w:r>
    </w:p>
    <w:p w:rsidR="00D6323D" w:rsidRDefault="00D6323D" w:rsidP="005872C2">
      <w:pPr>
        <w:spacing w:after="0"/>
      </w:pPr>
      <w:r>
        <w:tab/>
        <w:t>- ‘</w:t>
      </w:r>
      <w:proofErr w:type="gramStart"/>
      <w:r>
        <w:t>basic</w:t>
      </w:r>
      <w:proofErr w:type="gramEnd"/>
      <w:r>
        <w:t xml:space="preserve">’ – means the memory registration that current devices use. </w:t>
      </w:r>
    </w:p>
    <w:p w:rsidR="00D6323D" w:rsidRDefault="00D6323D" w:rsidP="005872C2">
      <w:pPr>
        <w:spacing w:after="0"/>
      </w:pPr>
      <w:r>
        <w:tab/>
        <w:t>- ‘</w:t>
      </w:r>
      <w:proofErr w:type="gramStart"/>
      <w:r>
        <w:t>scalable</w:t>
      </w:r>
      <w:proofErr w:type="gramEnd"/>
      <w:r>
        <w:t>’ – the app can select the memory registration keys, and uses zero-based offsets to identify a buffer on the remote side, rather than a key.</w:t>
      </w:r>
    </w:p>
    <w:p w:rsidR="00D6323D" w:rsidRPr="00D6323D" w:rsidRDefault="00D6323D" w:rsidP="005872C2">
      <w:pPr>
        <w:spacing w:after="0"/>
      </w:pPr>
      <w:r>
        <w:t xml:space="preserve">- There is a pull request open for </w:t>
      </w:r>
      <w:proofErr w:type="gramStart"/>
      <w:r>
        <w:t>this,</w:t>
      </w:r>
      <w:proofErr w:type="gramEnd"/>
      <w:r>
        <w:t xml:space="preserve"> people are encouraged to look at the details.</w:t>
      </w:r>
    </w:p>
    <w:p w:rsidR="00F559B7" w:rsidRDefault="00F559B7" w:rsidP="005872C2">
      <w:pPr>
        <w:spacing w:after="0"/>
      </w:pPr>
    </w:p>
    <w:p w:rsidR="00D6323D" w:rsidRDefault="00D6323D" w:rsidP="005872C2">
      <w:pPr>
        <w:spacing w:after="0"/>
        <w:rPr>
          <w:b/>
        </w:rPr>
      </w:pPr>
      <w:r>
        <w:rPr>
          <w:b/>
        </w:rPr>
        <w:t>How to extend the framework</w:t>
      </w:r>
    </w:p>
    <w:p w:rsidR="00C71DE9" w:rsidRDefault="00C71DE9" w:rsidP="005872C2">
      <w:pPr>
        <w:spacing w:after="0"/>
      </w:pPr>
      <w:r>
        <w:t>- How to support providers that don’t support the full range of operations.  It’s considered desirable to set the bar fairly low on</w:t>
      </w:r>
      <w:r w:rsidR="00494106">
        <w:t xml:space="preserve"> the set of required operations, probably those functions that can be most easily optimized in a given provider.</w:t>
      </w:r>
      <w:r>
        <w:t xml:space="preserve"> </w:t>
      </w:r>
    </w:p>
    <w:p w:rsidR="00F559B7" w:rsidRDefault="00C71DE9" w:rsidP="005872C2">
      <w:pPr>
        <w:spacing w:after="0"/>
      </w:pPr>
      <w:r>
        <w:t xml:space="preserve">- </w:t>
      </w:r>
      <w:r w:rsidR="0043728E">
        <w:t>T</w:t>
      </w:r>
      <w:r>
        <w:t>he idea</w:t>
      </w:r>
      <w:r w:rsidR="001C1F9A">
        <w:t xml:space="preserve"> is to fill in the V</w:t>
      </w:r>
      <w:r w:rsidR="00494106">
        <w:t>enn diagram of functions that are supported given that most providers support a relatively narrow slice of the available features of OFI.  The idea is not to discourage providers from adding functions, but rather to enable applications to be more easily portable.</w:t>
      </w:r>
    </w:p>
    <w:p w:rsidR="00494106" w:rsidRDefault="00494106" w:rsidP="005872C2">
      <w:pPr>
        <w:spacing w:after="0"/>
      </w:pPr>
      <w:r>
        <w:t>- Q:  is anybody anticipating supporting multiple providers simultaneously?</w:t>
      </w:r>
    </w:p>
    <w:p w:rsidR="00494106" w:rsidRDefault="00494106" w:rsidP="005872C2">
      <w:pPr>
        <w:spacing w:after="0"/>
      </w:pPr>
      <w:r>
        <w:t>- A: the framework should support multiple providers simultaneously, but not within the same domain.</w:t>
      </w:r>
    </w:p>
    <w:p w:rsidR="0043728E" w:rsidRDefault="0043728E" w:rsidP="005872C2">
      <w:pPr>
        <w:spacing w:after="0"/>
      </w:pPr>
      <w:r>
        <w:t>- The advantage to this is that it avoids multiple implementations of common/redundant work.</w:t>
      </w:r>
    </w:p>
    <w:p w:rsidR="0043728E" w:rsidRDefault="001C1F9A" w:rsidP="001C1F9A">
      <w:pPr>
        <w:spacing w:after="0"/>
        <w:ind w:left="90" w:hanging="90"/>
      </w:pPr>
      <w:r>
        <w:t>- T</w:t>
      </w:r>
      <w:r w:rsidR="0043728E">
        <w:t>oday, there are some existing interfaces that providers use that are not exposed through the API, e.g. some helper functions.  It’s expected that this would use a similar, or the same, set of interfaces.</w:t>
      </w:r>
    </w:p>
    <w:p w:rsidR="0043728E" w:rsidRDefault="0043728E" w:rsidP="005872C2">
      <w:pPr>
        <w:spacing w:after="0"/>
      </w:pPr>
      <w:r>
        <w:t>- Request to the group is to keep thinking about the priorities for the various functions.</w:t>
      </w:r>
    </w:p>
    <w:p w:rsidR="00314285" w:rsidRDefault="00314285" w:rsidP="005872C2">
      <w:pPr>
        <w:spacing w:after="0"/>
      </w:pPr>
    </w:p>
    <w:p w:rsidR="00BA256A" w:rsidRDefault="00BA256A" w:rsidP="004F27CE">
      <w:pPr>
        <w:spacing w:after="0"/>
      </w:pP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link: </w:t>
      </w:r>
      <w:hyperlink r:id="rId7" w:history="1">
        <w:r>
          <w:rPr>
            <w:rStyle w:val="Hyperlink"/>
            <w:sz w:val="20"/>
            <w:szCs w:val="20"/>
          </w:rPr>
          <w:t>https://cisco.webex.com/ciscosales/j.php?MTID=m9389b0513c9ae643d57e2381e254dcf5</w:t>
        </w:r>
      </w:hyperlink>
      <w:r>
        <w:rPr>
          <w:rFonts w:ascii="Times New Roman" w:hAnsi="Times New Roman"/>
          <w:sz w:val="20"/>
          <w:szCs w:val="20"/>
        </w:rPr>
        <w:br/>
      </w:r>
      <w:proofErr w:type="spellStart"/>
      <w:r>
        <w:rPr>
          <w:rFonts w:ascii="Times New Roman" w:hAnsi="Times New Roman"/>
          <w:sz w:val="20"/>
          <w:szCs w:val="20"/>
        </w:rPr>
        <w:t>Webex</w:t>
      </w:r>
      <w:proofErr w:type="spellEnd"/>
      <w:r>
        <w:rPr>
          <w:rFonts w:ascii="Times New Roman" w:hAnsi="Times New Roman"/>
          <w:sz w:val="20"/>
          <w:szCs w:val="20"/>
        </w:rPr>
        <w:t xml:space="preserve"> password: </w:t>
      </w:r>
      <w:proofErr w:type="spellStart"/>
      <w:r>
        <w:rPr>
          <w:rFonts w:ascii="Times New Roman" w:hAnsi="Times New Roman"/>
          <w:sz w:val="20"/>
          <w:szCs w:val="20"/>
        </w:rPr>
        <w:t>ofi</w:t>
      </w:r>
      <w:proofErr w:type="spellEnd"/>
    </w:p>
    <w:p w:rsidR="00BA256A" w:rsidRDefault="00BA256A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lastRenderedPageBreak/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</w:t>
      </w:r>
      <w:bookmarkStart w:id="0" w:name="_GoBack"/>
      <w:bookmarkEnd w:id="0"/>
      <w:r w:rsidR="00BE5B84">
        <w:rPr>
          <w:b/>
        </w:rPr>
        <w:t>cs:</w:t>
      </w:r>
    </w:p>
    <w:p w:rsidR="0031578C" w:rsidRDefault="00BE5B84" w:rsidP="0031578C">
      <w:pPr>
        <w:pStyle w:val="ListParagraph"/>
        <w:numPr>
          <w:ilvl w:val="0"/>
          <w:numId w:val="13"/>
        </w:numPr>
        <w:spacing w:after="0"/>
      </w:pPr>
      <w:r>
        <w:t>Interfaces and structures for reporting topology data</w:t>
      </w:r>
    </w:p>
    <w:p w:rsidR="00DC33E6" w:rsidRDefault="00DC33E6" w:rsidP="0031578C">
      <w:pPr>
        <w:pStyle w:val="ListParagraph"/>
        <w:numPr>
          <w:ilvl w:val="0"/>
          <w:numId w:val="13"/>
        </w:numPr>
        <w:spacing w:after="0"/>
      </w:pPr>
      <w:r>
        <w:t>Technical issues</w:t>
      </w:r>
    </w:p>
    <w:p w:rsidR="0031578C" w:rsidRPr="00BE5B84" w:rsidRDefault="00DC33E6" w:rsidP="00DC33E6">
      <w:pPr>
        <w:pStyle w:val="ListParagraph"/>
        <w:numPr>
          <w:ilvl w:val="1"/>
          <w:numId w:val="13"/>
        </w:numPr>
        <w:spacing w:after="0"/>
      </w:pPr>
      <w:r>
        <w:t>AV table insert/remove behavior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8" w:history="1">
        <w:r w:rsidR="00816763" w:rsidRPr="00933F2C">
          <w:rPr>
            <w:rStyle w:val="Hyperlink"/>
          </w:rPr>
          <w:t>www.openfabrics.org/downloads/OFIWG</w:t>
        </w:r>
      </w:hyperlink>
    </w:p>
    <w:p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9" w:history="1">
        <w:r w:rsidR="00681A9B" w:rsidRPr="00681A9B">
          <w:rPr>
            <w:rStyle w:val="Hyperlink"/>
          </w:rPr>
          <w:t>https://github.com/ofiwg/libfabric</w:t>
        </w:r>
      </w:hyperlink>
    </w:p>
    <w:p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0" w:history="1">
        <w:r w:rsidRPr="00933F2C">
          <w:rPr>
            <w:rStyle w:val="Hyperlink"/>
          </w:rPr>
          <w:t>www.openfabrics.org/downloads/OFI</w:t>
        </w:r>
      </w:hyperlink>
    </w:p>
    <w:p w:rsidR="00494484" w:rsidRDefault="00494484" w:rsidP="005E4CC3">
      <w:pPr>
        <w:spacing w:after="0"/>
        <w:rPr>
          <w:rStyle w:val="Hyperlink"/>
          <w:b/>
          <w:color w:val="auto"/>
          <w:u w:val="none"/>
        </w:rPr>
      </w:pPr>
    </w:p>
    <w:p w:rsidR="00035E65" w:rsidRPr="00494484" w:rsidRDefault="00494484" w:rsidP="005E4CC3">
      <w:pPr>
        <w:spacing w:after="0"/>
        <w:rPr>
          <w:rFonts w:ascii="Arial" w:eastAsia="Times New Roman" w:hAnsi="Arial" w:cs="Arial"/>
          <w:color w:val="00AFF9"/>
          <w:sz w:val="24"/>
          <w:szCs w:val="24"/>
        </w:rPr>
      </w:pPr>
      <w:r w:rsidRPr="00477848">
        <w:rPr>
          <w:rStyle w:val="Hyperlink"/>
          <w:b/>
          <w:color w:val="auto"/>
          <w:u w:val="none"/>
        </w:rPr>
        <w:t xml:space="preserve">Link to WebEx </w:t>
      </w:r>
      <w:proofErr w:type="gramStart"/>
      <w:r w:rsidRPr="00477848">
        <w:rPr>
          <w:rStyle w:val="Hyperlink"/>
          <w:b/>
          <w:color w:val="auto"/>
          <w:u w:val="none"/>
        </w:rPr>
        <w:t>Recording</w:t>
      </w:r>
      <w:r>
        <w:t xml:space="preserve"> </w:t>
      </w:r>
      <w:r>
        <w:rPr>
          <w:rFonts w:ascii="Arial" w:eastAsia="Times New Roman" w:hAnsi="Arial" w:cs="Arial"/>
          <w:color w:val="00AFF9"/>
        </w:rPr>
        <w:t xml:space="preserve"> </w:t>
      </w:r>
      <w:proofErr w:type="gramEnd"/>
      <w:hyperlink r:id="rId11" w:history="1">
        <w:r w:rsidR="001C1F9A">
          <w:rPr>
            <w:rStyle w:val="Hyperlink"/>
            <w:rFonts w:eastAsia="Times New Roman"/>
            <w:b/>
            <w:bCs/>
            <w:color w:val="00AFF9"/>
            <w:sz w:val="24"/>
            <w:szCs w:val="24"/>
          </w:rPr>
          <w:t>Play recording</w:t>
        </w:r>
      </w:hyperlink>
    </w:p>
    <w:p w:rsidR="00494484" w:rsidRDefault="00494484" w:rsidP="005E4CC3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proofErr w:type="spellStart"/>
      <w:r w:rsidR="00EE0A94">
        <w:rPr>
          <w:b/>
        </w:rPr>
        <w:t>telecon</w:t>
      </w:r>
      <w:proofErr w:type="spellEnd"/>
    </w:p>
    <w:p w:rsidR="00EC6F4F" w:rsidRDefault="005966C1" w:rsidP="00EC6F4F">
      <w:pPr>
        <w:spacing w:after="0"/>
      </w:pPr>
      <w:r>
        <w:t xml:space="preserve">Next </w:t>
      </w:r>
      <w:r w:rsidR="006A12E7">
        <w:t>meeting: Tuesday, 4</w:t>
      </w:r>
      <w:r w:rsidR="00E66D1C">
        <w:t>/</w:t>
      </w:r>
      <w:r w:rsidR="006A12E7">
        <w:t>7</w:t>
      </w:r>
      <w:r w:rsidR="00611335">
        <w:t>/15</w:t>
      </w:r>
    </w:p>
    <w:p w:rsidR="00DD1F6B" w:rsidRDefault="00EC6F4F" w:rsidP="005E4CC3">
      <w:pPr>
        <w:spacing w:after="0"/>
      </w:pPr>
      <w:r>
        <w:t>9am-10am Pacific daylight time</w:t>
      </w:r>
    </w:p>
    <w:p w:rsidR="008F231A" w:rsidRPr="00FB7BD7" w:rsidRDefault="008F231A" w:rsidP="005E4CC3">
      <w:pPr>
        <w:spacing w:after="0"/>
      </w:pPr>
    </w:p>
    <w:sectPr w:rsidR="008F231A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48"/>
    <w:multiLevelType w:val="hybridMultilevel"/>
    <w:tmpl w:val="2F3C8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63727"/>
    <w:multiLevelType w:val="hybridMultilevel"/>
    <w:tmpl w:val="2B6C54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81D37"/>
    <w:multiLevelType w:val="hybridMultilevel"/>
    <w:tmpl w:val="235032E6"/>
    <w:lvl w:ilvl="0" w:tplc="42BA5C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352"/>
    <w:multiLevelType w:val="hybridMultilevel"/>
    <w:tmpl w:val="CFC65660"/>
    <w:lvl w:ilvl="0" w:tplc="6B88B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7"/>
  </w:num>
  <w:num w:numId="6">
    <w:abstractNumId w:val="6"/>
  </w:num>
  <w:num w:numId="7">
    <w:abstractNumId w:val="14"/>
  </w:num>
  <w:num w:numId="8">
    <w:abstractNumId w:val="16"/>
  </w:num>
  <w:num w:numId="9">
    <w:abstractNumId w:val="12"/>
  </w:num>
  <w:num w:numId="10">
    <w:abstractNumId w:val="4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0"/>
  </w:num>
  <w:num w:numId="16">
    <w:abstractNumId w:val="5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2FD5"/>
    <w:rsid w:val="000153AE"/>
    <w:rsid w:val="0001570B"/>
    <w:rsid w:val="00021F99"/>
    <w:rsid w:val="000253B9"/>
    <w:rsid w:val="00027A5C"/>
    <w:rsid w:val="00035E65"/>
    <w:rsid w:val="00037453"/>
    <w:rsid w:val="00040C5D"/>
    <w:rsid w:val="00045052"/>
    <w:rsid w:val="0005423C"/>
    <w:rsid w:val="00054810"/>
    <w:rsid w:val="000551AF"/>
    <w:rsid w:val="00060571"/>
    <w:rsid w:val="000632A3"/>
    <w:rsid w:val="0006540C"/>
    <w:rsid w:val="000710BE"/>
    <w:rsid w:val="000726B1"/>
    <w:rsid w:val="000909C9"/>
    <w:rsid w:val="00091BCA"/>
    <w:rsid w:val="000A2698"/>
    <w:rsid w:val="000A30D6"/>
    <w:rsid w:val="000B19CA"/>
    <w:rsid w:val="000C03DC"/>
    <w:rsid w:val="000D2F12"/>
    <w:rsid w:val="000D3D34"/>
    <w:rsid w:val="000D4AF9"/>
    <w:rsid w:val="000E1A64"/>
    <w:rsid w:val="00114D58"/>
    <w:rsid w:val="00120383"/>
    <w:rsid w:val="00126783"/>
    <w:rsid w:val="00126ED7"/>
    <w:rsid w:val="001666C2"/>
    <w:rsid w:val="00167C5A"/>
    <w:rsid w:val="00184F58"/>
    <w:rsid w:val="00194067"/>
    <w:rsid w:val="001940B4"/>
    <w:rsid w:val="00197796"/>
    <w:rsid w:val="001A1D79"/>
    <w:rsid w:val="001A519F"/>
    <w:rsid w:val="001B3FF7"/>
    <w:rsid w:val="001C1F9A"/>
    <w:rsid w:val="001C356C"/>
    <w:rsid w:val="001C5C23"/>
    <w:rsid w:val="001F49D2"/>
    <w:rsid w:val="001F65FB"/>
    <w:rsid w:val="00202D13"/>
    <w:rsid w:val="00205DB2"/>
    <w:rsid w:val="002101D5"/>
    <w:rsid w:val="00213F27"/>
    <w:rsid w:val="00220B3C"/>
    <w:rsid w:val="00231C1A"/>
    <w:rsid w:val="00232DEF"/>
    <w:rsid w:val="00235161"/>
    <w:rsid w:val="002368DD"/>
    <w:rsid w:val="0024403E"/>
    <w:rsid w:val="00246F2D"/>
    <w:rsid w:val="00247537"/>
    <w:rsid w:val="00254134"/>
    <w:rsid w:val="002627A1"/>
    <w:rsid w:val="00262DE9"/>
    <w:rsid w:val="00277928"/>
    <w:rsid w:val="002845A8"/>
    <w:rsid w:val="00285CE7"/>
    <w:rsid w:val="00287EE3"/>
    <w:rsid w:val="0029249A"/>
    <w:rsid w:val="0029406B"/>
    <w:rsid w:val="002B023B"/>
    <w:rsid w:val="002B5D18"/>
    <w:rsid w:val="002C4112"/>
    <w:rsid w:val="002C7CEA"/>
    <w:rsid w:val="002E6C33"/>
    <w:rsid w:val="003038B3"/>
    <w:rsid w:val="00304ABB"/>
    <w:rsid w:val="00305061"/>
    <w:rsid w:val="0030607A"/>
    <w:rsid w:val="00314285"/>
    <w:rsid w:val="0031578C"/>
    <w:rsid w:val="00317F7D"/>
    <w:rsid w:val="00320311"/>
    <w:rsid w:val="00322DDC"/>
    <w:rsid w:val="00323AE7"/>
    <w:rsid w:val="00337115"/>
    <w:rsid w:val="00354212"/>
    <w:rsid w:val="003546D3"/>
    <w:rsid w:val="00356658"/>
    <w:rsid w:val="00373F4F"/>
    <w:rsid w:val="003811EC"/>
    <w:rsid w:val="003842A9"/>
    <w:rsid w:val="003922ED"/>
    <w:rsid w:val="003A3BAC"/>
    <w:rsid w:val="003B09E2"/>
    <w:rsid w:val="003B2053"/>
    <w:rsid w:val="003B6421"/>
    <w:rsid w:val="003B6FF5"/>
    <w:rsid w:val="003C048F"/>
    <w:rsid w:val="003C102A"/>
    <w:rsid w:val="003C15FE"/>
    <w:rsid w:val="003C467F"/>
    <w:rsid w:val="003D166F"/>
    <w:rsid w:val="003D5CEA"/>
    <w:rsid w:val="003F1303"/>
    <w:rsid w:val="003F15D3"/>
    <w:rsid w:val="003F3B80"/>
    <w:rsid w:val="003F5A20"/>
    <w:rsid w:val="003F5FD4"/>
    <w:rsid w:val="003F641C"/>
    <w:rsid w:val="00401193"/>
    <w:rsid w:val="004015FF"/>
    <w:rsid w:val="00401FEF"/>
    <w:rsid w:val="004265AB"/>
    <w:rsid w:val="004306DA"/>
    <w:rsid w:val="0043728E"/>
    <w:rsid w:val="0044253D"/>
    <w:rsid w:val="0044499D"/>
    <w:rsid w:val="00445EAE"/>
    <w:rsid w:val="0044784D"/>
    <w:rsid w:val="00455754"/>
    <w:rsid w:val="00460CBC"/>
    <w:rsid w:val="00461344"/>
    <w:rsid w:val="00466485"/>
    <w:rsid w:val="004672FD"/>
    <w:rsid w:val="00471160"/>
    <w:rsid w:val="00477848"/>
    <w:rsid w:val="0048054E"/>
    <w:rsid w:val="00483025"/>
    <w:rsid w:val="00494106"/>
    <w:rsid w:val="00494484"/>
    <w:rsid w:val="004C06CE"/>
    <w:rsid w:val="004C251F"/>
    <w:rsid w:val="004C2CD1"/>
    <w:rsid w:val="004D59FB"/>
    <w:rsid w:val="004D65EC"/>
    <w:rsid w:val="004E06E0"/>
    <w:rsid w:val="004F27CE"/>
    <w:rsid w:val="00500608"/>
    <w:rsid w:val="00502D4F"/>
    <w:rsid w:val="0050315F"/>
    <w:rsid w:val="005078A3"/>
    <w:rsid w:val="0051307D"/>
    <w:rsid w:val="0052535C"/>
    <w:rsid w:val="00534F0D"/>
    <w:rsid w:val="00535FDE"/>
    <w:rsid w:val="005379D5"/>
    <w:rsid w:val="005449DC"/>
    <w:rsid w:val="00555748"/>
    <w:rsid w:val="0056301C"/>
    <w:rsid w:val="00564F3D"/>
    <w:rsid w:val="00566056"/>
    <w:rsid w:val="00570DBD"/>
    <w:rsid w:val="00575B70"/>
    <w:rsid w:val="0058161C"/>
    <w:rsid w:val="005823FC"/>
    <w:rsid w:val="005826B0"/>
    <w:rsid w:val="005872C2"/>
    <w:rsid w:val="0059447F"/>
    <w:rsid w:val="00594EBB"/>
    <w:rsid w:val="00596340"/>
    <w:rsid w:val="005966C1"/>
    <w:rsid w:val="005A0D9F"/>
    <w:rsid w:val="005A53F8"/>
    <w:rsid w:val="005B040B"/>
    <w:rsid w:val="005B08EB"/>
    <w:rsid w:val="005B687C"/>
    <w:rsid w:val="005B726A"/>
    <w:rsid w:val="005C1738"/>
    <w:rsid w:val="005C6701"/>
    <w:rsid w:val="005D09F4"/>
    <w:rsid w:val="005D323A"/>
    <w:rsid w:val="005D35C3"/>
    <w:rsid w:val="005D598B"/>
    <w:rsid w:val="005E0926"/>
    <w:rsid w:val="005E1096"/>
    <w:rsid w:val="005E4CB7"/>
    <w:rsid w:val="005E4CC3"/>
    <w:rsid w:val="005E7F7D"/>
    <w:rsid w:val="00605BF2"/>
    <w:rsid w:val="00611335"/>
    <w:rsid w:val="00616DD1"/>
    <w:rsid w:val="00617EB7"/>
    <w:rsid w:val="00623705"/>
    <w:rsid w:val="00627E52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1A0E"/>
    <w:rsid w:val="00663225"/>
    <w:rsid w:val="00672F83"/>
    <w:rsid w:val="006802BF"/>
    <w:rsid w:val="00681A9B"/>
    <w:rsid w:val="0068718A"/>
    <w:rsid w:val="00691647"/>
    <w:rsid w:val="006929D4"/>
    <w:rsid w:val="00693559"/>
    <w:rsid w:val="00695875"/>
    <w:rsid w:val="006A044B"/>
    <w:rsid w:val="006A09F7"/>
    <w:rsid w:val="006A12E7"/>
    <w:rsid w:val="006A21BB"/>
    <w:rsid w:val="006A5D0A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40B5"/>
    <w:rsid w:val="007261F6"/>
    <w:rsid w:val="0072771D"/>
    <w:rsid w:val="00730F8C"/>
    <w:rsid w:val="007402EB"/>
    <w:rsid w:val="00753A4F"/>
    <w:rsid w:val="00757BB6"/>
    <w:rsid w:val="00774A71"/>
    <w:rsid w:val="0078478E"/>
    <w:rsid w:val="00785D2C"/>
    <w:rsid w:val="007866A7"/>
    <w:rsid w:val="00787D0D"/>
    <w:rsid w:val="00790B74"/>
    <w:rsid w:val="00795F50"/>
    <w:rsid w:val="007A1F0B"/>
    <w:rsid w:val="007A216A"/>
    <w:rsid w:val="007A3741"/>
    <w:rsid w:val="007A4510"/>
    <w:rsid w:val="007A5222"/>
    <w:rsid w:val="007B481E"/>
    <w:rsid w:val="007B6E9D"/>
    <w:rsid w:val="007C0E57"/>
    <w:rsid w:val="007C11A8"/>
    <w:rsid w:val="007C7283"/>
    <w:rsid w:val="007C79FF"/>
    <w:rsid w:val="007E5B34"/>
    <w:rsid w:val="007F2C15"/>
    <w:rsid w:val="007F6E89"/>
    <w:rsid w:val="00800150"/>
    <w:rsid w:val="00801C46"/>
    <w:rsid w:val="00814878"/>
    <w:rsid w:val="00816763"/>
    <w:rsid w:val="00833831"/>
    <w:rsid w:val="008339A8"/>
    <w:rsid w:val="00835C37"/>
    <w:rsid w:val="00853DA2"/>
    <w:rsid w:val="00856935"/>
    <w:rsid w:val="008671C9"/>
    <w:rsid w:val="00867C74"/>
    <w:rsid w:val="00885E58"/>
    <w:rsid w:val="00885E68"/>
    <w:rsid w:val="00885EB1"/>
    <w:rsid w:val="00887312"/>
    <w:rsid w:val="00892676"/>
    <w:rsid w:val="00893876"/>
    <w:rsid w:val="008B2BE4"/>
    <w:rsid w:val="008B5BA7"/>
    <w:rsid w:val="008C2DD0"/>
    <w:rsid w:val="008C37F5"/>
    <w:rsid w:val="008C7138"/>
    <w:rsid w:val="008D5439"/>
    <w:rsid w:val="008E355F"/>
    <w:rsid w:val="008F231A"/>
    <w:rsid w:val="008F248F"/>
    <w:rsid w:val="009004C7"/>
    <w:rsid w:val="00905869"/>
    <w:rsid w:val="0090665B"/>
    <w:rsid w:val="00915ABE"/>
    <w:rsid w:val="00916510"/>
    <w:rsid w:val="00917E87"/>
    <w:rsid w:val="00920429"/>
    <w:rsid w:val="009224F6"/>
    <w:rsid w:val="00934D49"/>
    <w:rsid w:val="009437AF"/>
    <w:rsid w:val="00957412"/>
    <w:rsid w:val="009621DC"/>
    <w:rsid w:val="009654D3"/>
    <w:rsid w:val="00974D1B"/>
    <w:rsid w:val="00981341"/>
    <w:rsid w:val="00982CF7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9F0662"/>
    <w:rsid w:val="00A00389"/>
    <w:rsid w:val="00A01613"/>
    <w:rsid w:val="00A02431"/>
    <w:rsid w:val="00A06478"/>
    <w:rsid w:val="00A11493"/>
    <w:rsid w:val="00A14F22"/>
    <w:rsid w:val="00A2033F"/>
    <w:rsid w:val="00A20CB0"/>
    <w:rsid w:val="00A334D8"/>
    <w:rsid w:val="00A41647"/>
    <w:rsid w:val="00A4212B"/>
    <w:rsid w:val="00A42C66"/>
    <w:rsid w:val="00A535AC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A068F"/>
    <w:rsid w:val="00AB47D9"/>
    <w:rsid w:val="00AB6298"/>
    <w:rsid w:val="00AB6ECE"/>
    <w:rsid w:val="00AB72CA"/>
    <w:rsid w:val="00AB7E49"/>
    <w:rsid w:val="00AC0C94"/>
    <w:rsid w:val="00AC0CDC"/>
    <w:rsid w:val="00AD0842"/>
    <w:rsid w:val="00AD45DB"/>
    <w:rsid w:val="00AD520E"/>
    <w:rsid w:val="00AE4320"/>
    <w:rsid w:val="00AE70FC"/>
    <w:rsid w:val="00B258C6"/>
    <w:rsid w:val="00B307B3"/>
    <w:rsid w:val="00B33AD7"/>
    <w:rsid w:val="00B35E22"/>
    <w:rsid w:val="00B37F58"/>
    <w:rsid w:val="00B422BB"/>
    <w:rsid w:val="00B432BE"/>
    <w:rsid w:val="00B43C91"/>
    <w:rsid w:val="00B44048"/>
    <w:rsid w:val="00B51336"/>
    <w:rsid w:val="00B65C62"/>
    <w:rsid w:val="00B75903"/>
    <w:rsid w:val="00B77912"/>
    <w:rsid w:val="00B8253E"/>
    <w:rsid w:val="00B91CED"/>
    <w:rsid w:val="00BA07BD"/>
    <w:rsid w:val="00BA256A"/>
    <w:rsid w:val="00BA5D0E"/>
    <w:rsid w:val="00BB5E1F"/>
    <w:rsid w:val="00BC4BDE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37B8A"/>
    <w:rsid w:val="00C438CB"/>
    <w:rsid w:val="00C46F13"/>
    <w:rsid w:val="00C47D81"/>
    <w:rsid w:val="00C54F11"/>
    <w:rsid w:val="00C61673"/>
    <w:rsid w:val="00C714B5"/>
    <w:rsid w:val="00C71DE9"/>
    <w:rsid w:val="00C732F3"/>
    <w:rsid w:val="00C804FF"/>
    <w:rsid w:val="00C82744"/>
    <w:rsid w:val="00CA00E0"/>
    <w:rsid w:val="00CB2A4E"/>
    <w:rsid w:val="00CB6864"/>
    <w:rsid w:val="00CB7C72"/>
    <w:rsid w:val="00CD2637"/>
    <w:rsid w:val="00CD5F79"/>
    <w:rsid w:val="00CD7714"/>
    <w:rsid w:val="00CE4429"/>
    <w:rsid w:val="00CE4940"/>
    <w:rsid w:val="00CE5A5B"/>
    <w:rsid w:val="00D02088"/>
    <w:rsid w:val="00D06FEF"/>
    <w:rsid w:val="00D07941"/>
    <w:rsid w:val="00D07C66"/>
    <w:rsid w:val="00D1189B"/>
    <w:rsid w:val="00D13D29"/>
    <w:rsid w:val="00D22593"/>
    <w:rsid w:val="00D25A6A"/>
    <w:rsid w:val="00D26F10"/>
    <w:rsid w:val="00D3044F"/>
    <w:rsid w:val="00D34B1C"/>
    <w:rsid w:val="00D62F44"/>
    <w:rsid w:val="00D6323D"/>
    <w:rsid w:val="00D678A0"/>
    <w:rsid w:val="00D733C4"/>
    <w:rsid w:val="00D73DEB"/>
    <w:rsid w:val="00D772D1"/>
    <w:rsid w:val="00D77A5F"/>
    <w:rsid w:val="00D8125B"/>
    <w:rsid w:val="00D864BD"/>
    <w:rsid w:val="00D92988"/>
    <w:rsid w:val="00DA675B"/>
    <w:rsid w:val="00DC2A78"/>
    <w:rsid w:val="00DC33E6"/>
    <w:rsid w:val="00DC368C"/>
    <w:rsid w:val="00DD1F6B"/>
    <w:rsid w:val="00DE42F1"/>
    <w:rsid w:val="00DF7039"/>
    <w:rsid w:val="00E04D40"/>
    <w:rsid w:val="00E05E22"/>
    <w:rsid w:val="00E1055D"/>
    <w:rsid w:val="00E10AB3"/>
    <w:rsid w:val="00E12ABB"/>
    <w:rsid w:val="00E16233"/>
    <w:rsid w:val="00E229BF"/>
    <w:rsid w:val="00E405CD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6D7D"/>
    <w:rsid w:val="00E978D4"/>
    <w:rsid w:val="00EB4D5A"/>
    <w:rsid w:val="00EB7C92"/>
    <w:rsid w:val="00EC2F07"/>
    <w:rsid w:val="00EC6F4F"/>
    <w:rsid w:val="00ED2393"/>
    <w:rsid w:val="00EE0A94"/>
    <w:rsid w:val="00F110B0"/>
    <w:rsid w:val="00F139CC"/>
    <w:rsid w:val="00F23868"/>
    <w:rsid w:val="00F333D6"/>
    <w:rsid w:val="00F33F16"/>
    <w:rsid w:val="00F522C8"/>
    <w:rsid w:val="00F53170"/>
    <w:rsid w:val="00F557F9"/>
    <w:rsid w:val="00F559B7"/>
    <w:rsid w:val="00F56932"/>
    <w:rsid w:val="00F56A43"/>
    <w:rsid w:val="00F66C52"/>
    <w:rsid w:val="00F752D7"/>
    <w:rsid w:val="00F821F6"/>
    <w:rsid w:val="00F903C6"/>
    <w:rsid w:val="00F9462A"/>
    <w:rsid w:val="00F97A21"/>
    <w:rsid w:val="00FA19C3"/>
    <w:rsid w:val="00FA1EBA"/>
    <w:rsid w:val="00FA2CB7"/>
    <w:rsid w:val="00FA5538"/>
    <w:rsid w:val="00FA5553"/>
    <w:rsid w:val="00FA7432"/>
    <w:rsid w:val="00FB1E51"/>
    <w:rsid w:val="00FB2689"/>
    <w:rsid w:val="00FB26B0"/>
    <w:rsid w:val="00FB2F02"/>
    <w:rsid w:val="00FB3453"/>
    <w:rsid w:val="00FB4158"/>
    <w:rsid w:val="00FB7BD7"/>
    <w:rsid w:val="00FD00C5"/>
    <w:rsid w:val="00FD7C00"/>
    <w:rsid w:val="00FE066B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fabrics.org/downloads/OFIW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isco.webex.com/ciscosales/j.php?MTID=m9389b0513c9ae643d57e2381e254dcf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isco.webex.com/ciscosales/lsr.php?RCID=bbe48f45c8c2465891bedf3c28466f7b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penfabrics.org/downloads/OFIW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ithub.com/ofiwg/libfabr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E9C49-3EFA-4A8E-A444-0040057E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51</cp:revision>
  <dcterms:created xsi:type="dcterms:W3CDTF">2014-12-09T10:22:00Z</dcterms:created>
  <dcterms:modified xsi:type="dcterms:W3CDTF">2015-05-05T05:50:00Z</dcterms:modified>
</cp:coreProperties>
</file>