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D731D0">
        <w:rPr>
          <w:b/>
        </w:rPr>
        <w:t>03</w:t>
      </w:r>
      <w:r>
        <w:rPr>
          <w:b/>
        </w:rPr>
        <w:t>/</w:t>
      </w:r>
      <w:r w:rsidR="00D731D0">
        <w:rPr>
          <w:b/>
        </w:rPr>
        <w:t>08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A5332F" w:rsidRDefault="007E53A0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313967" w:rsidRDefault="00313967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 xml:space="preserve">Agenda for </w:t>
      </w:r>
      <w:r w:rsidR="00BF1981">
        <w:t>F</w:t>
      </w:r>
      <w:r>
        <w:t xml:space="preserve">-2-F meeting </w:t>
      </w:r>
      <w:r w:rsidR="00BF1981">
        <w:t>in Apri</w:t>
      </w:r>
      <w:r>
        <w:t>l</w:t>
      </w:r>
    </w:p>
    <w:p w:rsidR="00D731D0" w:rsidRDefault="00713B08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Question regarding shared memory support</w:t>
      </w:r>
    </w:p>
    <w:p w:rsidR="00713B08" w:rsidRDefault="00713B08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>
        <w:t>Jithin</w:t>
      </w:r>
      <w:proofErr w:type="spellEnd"/>
      <w:r>
        <w:t xml:space="preserve"> to talk about utility provider work</w:t>
      </w:r>
    </w:p>
    <w:p w:rsidR="00D731D0" w:rsidRDefault="00D731D0" w:rsidP="00D731D0">
      <w:pPr>
        <w:pStyle w:val="ListParagraph"/>
        <w:spacing w:after="0" w:line="240" w:lineRule="auto"/>
        <w:contextualSpacing w:val="0"/>
      </w:pPr>
    </w:p>
    <w:p w:rsidR="006F6C86" w:rsidRDefault="006F6C86" w:rsidP="0049175D">
      <w:pPr>
        <w:spacing w:after="0"/>
        <w:rPr>
          <w:b/>
        </w:rPr>
      </w:pPr>
    </w:p>
    <w:p w:rsidR="00BF1981" w:rsidRDefault="00313967" w:rsidP="0049175D">
      <w:pPr>
        <w:spacing w:after="0"/>
        <w:rPr>
          <w:b/>
        </w:rPr>
      </w:pPr>
      <w:r>
        <w:rPr>
          <w:b/>
        </w:rPr>
        <w:t xml:space="preserve">Agenda for </w:t>
      </w:r>
      <w:r w:rsidR="00BF1981">
        <w:rPr>
          <w:b/>
        </w:rPr>
        <w:t>F-2-F in Monterey</w:t>
      </w:r>
    </w:p>
    <w:p w:rsidR="00CA5F58" w:rsidRDefault="00CA5F58" w:rsidP="00BF1981">
      <w:pPr>
        <w:pStyle w:val="ListParagraph"/>
        <w:numPr>
          <w:ilvl w:val="0"/>
          <w:numId w:val="16"/>
        </w:numPr>
        <w:spacing w:after="0"/>
      </w:pPr>
      <w:r w:rsidRPr="00CA5F58">
        <w:t xml:space="preserve">Need to look through </w:t>
      </w:r>
      <w:proofErr w:type="spellStart"/>
      <w:r w:rsidRPr="00CA5F58">
        <w:t>Github</w:t>
      </w:r>
      <w:proofErr w:type="spellEnd"/>
      <w:r w:rsidRPr="00CA5F58">
        <w:t xml:space="preserve"> issues</w:t>
      </w:r>
      <w:r>
        <w:t xml:space="preserve"> and emails to see if there are issues that warrant a f-2-f</w:t>
      </w:r>
    </w:p>
    <w:p w:rsidR="00CA5F58" w:rsidRPr="00CA5F58" w:rsidRDefault="00DE7FD7" w:rsidP="00BF1981">
      <w:pPr>
        <w:pStyle w:val="ListParagraph"/>
        <w:numPr>
          <w:ilvl w:val="0"/>
          <w:numId w:val="16"/>
        </w:numPr>
        <w:spacing w:after="0"/>
      </w:pPr>
      <w:r>
        <w:t>DS/DA has decided not schedule a F-2-F at this time</w:t>
      </w:r>
    </w:p>
    <w:p w:rsidR="00DF047C" w:rsidRPr="00DE7FD7" w:rsidRDefault="00DF047C" w:rsidP="00BF1981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 xml:space="preserve">Sean has started work on what it would take to move the ABI forward; this could be addressed at the f-2-f.  Issues include things like when apps call a </w:t>
      </w:r>
      <w:proofErr w:type="spellStart"/>
      <w:r>
        <w:t>getinfo</w:t>
      </w:r>
      <w:proofErr w:type="spellEnd"/>
      <w:r>
        <w:t>, they don’t get information on completions.  This may result in changes to the data structures in the libraries; wouldn’t impact the application, but would make life easier for users and providers.  Opening the ABI means the option to address changes in the data structures.</w:t>
      </w:r>
    </w:p>
    <w:p w:rsidR="00DE7FD7" w:rsidRPr="003A611F" w:rsidRDefault="00DE7FD7" w:rsidP="00BF1981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 xml:space="preserve">Sean to review the open </w:t>
      </w:r>
      <w:proofErr w:type="spellStart"/>
      <w:r>
        <w:t>Github</w:t>
      </w:r>
      <w:proofErr w:type="spellEnd"/>
      <w:r>
        <w:t xml:space="preserve"> issues list and some pending email for possible agenda items.</w:t>
      </w:r>
      <w:bookmarkStart w:id="0" w:name="_GoBack"/>
      <w:bookmarkEnd w:id="0"/>
    </w:p>
    <w:p w:rsidR="00104788" w:rsidRPr="00104788" w:rsidRDefault="00104788" w:rsidP="00104788">
      <w:pPr>
        <w:pStyle w:val="ListParagraph"/>
        <w:spacing w:after="0"/>
      </w:pPr>
    </w:p>
    <w:p w:rsidR="00386BD3" w:rsidRDefault="00386BD3" w:rsidP="00313967">
      <w:pPr>
        <w:pStyle w:val="PlainText"/>
        <w:rPr>
          <w:b/>
        </w:rPr>
      </w:pPr>
      <w:r>
        <w:rPr>
          <w:b/>
        </w:rPr>
        <w:t>Shared Memory Support</w:t>
      </w:r>
    </w:p>
    <w:p w:rsidR="00386BD3" w:rsidRDefault="00386BD3" w:rsidP="00386BD3">
      <w:pPr>
        <w:pStyle w:val="PlainText"/>
        <w:numPr>
          <w:ilvl w:val="0"/>
          <w:numId w:val="16"/>
        </w:numPr>
      </w:pPr>
      <w:r>
        <w:t>Sean has implemented the shared memory primitives</w:t>
      </w:r>
    </w:p>
    <w:p w:rsidR="00386BD3" w:rsidRDefault="00386BD3" w:rsidP="00386BD3">
      <w:pPr>
        <w:pStyle w:val="PlainText"/>
        <w:numPr>
          <w:ilvl w:val="0"/>
          <w:numId w:val="16"/>
        </w:numPr>
      </w:pPr>
      <w:r>
        <w:t>The shared memory provider is restricted to use within a single box</w:t>
      </w:r>
    </w:p>
    <w:p w:rsidR="00386BD3" w:rsidRDefault="00386BD3" w:rsidP="00386BD3">
      <w:pPr>
        <w:pStyle w:val="PlainText"/>
        <w:numPr>
          <w:ilvl w:val="0"/>
          <w:numId w:val="16"/>
        </w:numPr>
      </w:pPr>
      <w:r>
        <w:t xml:space="preserve">Should something be done to prevent an application from inadvertently trying to use the shared memory provider between </w:t>
      </w:r>
      <w:proofErr w:type="gramStart"/>
      <w:r>
        <w:t>nodes.</w:t>
      </w:r>
      <w:proofErr w:type="gramEnd"/>
    </w:p>
    <w:p w:rsidR="00386BD3" w:rsidRDefault="00386BD3" w:rsidP="00386BD3">
      <w:pPr>
        <w:pStyle w:val="PlainText"/>
        <w:numPr>
          <w:ilvl w:val="0"/>
          <w:numId w:val="16"/>
        </w:numPr>
      </w:pPr>
      <w:r>
        <w:t>Q: Is the main purpose to be a standalone provider, or to be layered over another provider?</w:t>
      </w:r>
    </w:p>
    <w:p w:rsidR="00386BD3" w:rsidRDefault="00386BD3" w:rsidP="00386BD3">
      <w:pPr>
        <w:pStyle w:val="PlainText"/>
        <w:numPr>
          <w:ilvl w:val="0"/>
          <w:numId w:val="16"/>
        </w:numPr>
      </w:pPr>
      <w:r>
        <w:t>A: when talking about the “shared memory provider”, the reference is to the standalone provider for use within a single node.  “Shared memory primitives” are available to be incorporated into an existing provider.</w:t>
      </w:r>
    </w:p>
    <w:p w:rsidR="00386BD3" w:rsidRDefault="00386BD3" w:rsidP="00386BD3">
      <w:pPr>
        <w:pStyle w:val="PlainText"/>
        <w:numPr>
          <w:ilvl w:val="0"/>
          <w:numId w:val="16"/>
        </w:numPr>
      </w:pPr>
      <w:r>
        <w:t xml:space="preserve">Q: Is the shared memory provider always available?  Or do you have to interrogate whether </w:t>
      </w:r>
      <w:proofErr w:type="gramStart"/>
      <w:r>
        <w:t>its</w:t>
      </w:r>
      <w:proofErr w:type="gramEnd"/>
      <w:r>
        <w:t xml:space="preserve"> available or not?</w:t>
      </w:r>
    </w:p>
    <w:p w:rsidR="00386BD3" w:rsidRDefault="00386BD3" w:rsidP="00946B52">
      <w:pPr>
        <w:pStyle w:val="PlainText"/>
        <w:numPr>
          <w:ilvl w:val="0"/>
          <w:numId w:val="16"/>
        </w:numPr>
      </w:pPr>
      <w:r>
        <w:t>A: That’s the crux of the matter.</w:t>
      </w:r>
    </w:p>
    <w:p w:rsidR="00386BD3" w:rsidRDefault="00386BD3" w:rsidP="00946B52">
      <w:pPr>
        <w:pStyle w:val="PlainText"/>
        <w:numPr>
          <w:ilvl w:val="0"/>
          <w:numId w:val="16"/>
        </w:numPr>
      </w:pPr>
      <w:r>
        <w:t xml:space="preserve">Defer </w:t>
      </w:r>
      <w:r w:rsidR="00C74270">
        <w:t xml:space="preserve">a decision </w:t>
      </w:r>
      <w:r>
        <w:t xml:space="preserve">until Sean is </w:t>
      </w:r>
      <w:r w:rsidR="00C74270">
        <w:t xml:space="preserve">a little </w:t>
      </w:r>
      <w:r>
        <w:t>further along with his coding</w:t>
      </w:r>
    </w:p>
    <w:p w:rsidR="00386BD3" w:rsidRDefault="00386BD3" w:rsidP="00386BD3">
      <w:pPr>
        <w:pStyle w:val="PlainText"/>
        <w:rPr>
          <w:b/>
        </w:rPr>
      </w:pPr>
    </w:p>
    <w:p w:rsidR="00386BD3" w:rsidRDefault="00386BD3" w:rsidP="00386BD3">
      <w:pPr>
        <w:pStyle w:val="PlainText"/>
        <w:rPr>
          <w:b/>
        </w:rPr>
      </w:pPr>
      <w:r>
        <w:rPr>
          <w:b/>
        </w:rPr>
        <w:t>Utility Provider</w:t>
      </w:r>
    </w:p>
    <w:p w:rsidR="00386BD3" w:rsidRDefault="00386BD3" w:rsidP="00386BD3">
      <w:pPr>
        <w:pStyle w:val="PlainText"/>
        <w:numPr>
          <w:ilvl w:val="0"/>
          <w:numId w:val="16"/>
        </w:numPr>
      </w:pPr>
      <w:r>
        <w:t xml:space="preserve">OFI </w:t>
      </w:r>
      <w:proofErr w:type="spellStart"/>
      <w:r>
        <w:t>rdmx-dgram</w:t>
      </w:r>
      <w:proofErr w:type="spellEnd"/>
      <w:r>
        <w:t>: RDM-EP over DGRAM-EP</w:t>
      </w:r>
    </w:p>
    <w:p w:rsidR="00386BD3" w:rsidRDefault="00386BD3" w:rsidP="00386BD3">
      <w:pPr>
        <w:pStyle w:val="PlainText"/>
        <w:numPr>
          <w:ilvl w:val="0"/>
          <w:numId w:val="16"/>
        </w:numPr>
      </w:pPr>
      <w:r>
        <w:t>There is a notion of a ‘generic provider’ (RDMX-MSG, RDMX-DGRAM), which is visible to the consumer alongside the native providers</w:t>
      </w:r>
    </w:p>
    <w:p w:rsidR="00386BD3" w:rsidRDefault="00386BD3" w:rsidP="00386BD3">
      <w:pPr>
        <w:pStyle w:val="PlainText"/>
        <w:numPr>
          <w:ilvl w:val="0"/>
          <w:numId w:val="16"/>
        </w:numPr>
      </w:pPr>
      <w:r>
        <w:t>There is also a Utility Library available for the use by native providers to deliver common services, e.g. CM, AV, etc.  These can be called, or not, by a native provider.</w:t>
      </w:r>
    </w:p>
    <w:p w:rsidR="00386BD3" w:rsidRPr="00386BD3" w:rsidRDefault="00386BD3" w:rsidP="00386BD3">
      <w:pPr>
        <w:pStyle w:val="PlainText"/>
        <w:numPr>
          <w:ilvl w:val="0"/>
          <w:numId w:val="16"/>
        </w:numPr>
      </w:pPr>
    </w:p>
    <w:p w:rsidR="00313967" w:rsidRDefault="00313967" w:rsidP="0049175D">
      <w:pPr>
        <w:spacing w:after="0"/>
        <w:rPr>
          <w:b/>
        </w:rPr>
      </w:pPr>
    </w:p>
    <w:p w:rsidR="00911823" w:rsidRPr="00C74270" w:rsidRDefault="00911823" w:rsidP="00C74270">
      <w:pPr>
        <w:spacing w:after="0"/>
        <w:rPr>
          <w:b/>
        </w:rPr>
      </w:pPr>
      <w:r>
        <w:rPr>
          <w:b/>
        </w:rPr>
        <w:t xml:space="preserve">Next </w:t>
      </w:r>
      <w:r w:rsidR="0049175D" w:rsidRPr="001F49D2">
        <w:rPr>
          <w:b/>
        </w:rPr>
        <w:t>Agenda</w:t>
      </w:r>
      <w:r w:rsidR="0049175D">
        <w:rPr>
          <w:b/>
        </w:rPr>
        <w:t>: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lastRenderedPageBreak/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 w:rsidR="00A5332F">
        <w:rPr>
          <w:rFonts w:ascii="Arial" w:eastAsia="Times New Roman" w:hAnsi="Arial" w:cs="Arial"/>
          <w:color w:val="00AFF9"/>
        </w:rPr>
        <w:t>-</w:t>
      </w:r>
      <w:r w:rsidR="00313967">
        <w:t xml:space="preserve"> </w:t>
      </w:r>
      <w:hyperlink r:id="rId10" w:history="1">
        <w:r w:rsidR="00C74270">
          <w:rPr>
            <w:rStyle w:val="Hyperlink"/>
            <w:rFonts w:ascii="Arial" w:eastAsia="Times New Roman" w:hAnsi="Arial" w:cs="Arial"/>
            <w:b/>
            <w:bCs/>
            <w:color w:val="00AFF9"/>
          </w:rPr>
          <w:t>Play recording</w:t>
        </w:r>
      </w:hyperlink>
    </w:p>
    <w:p w:rsidR="00EA64C8" w:rsidRPr="00850A11" w:rsidRDefault="00EA64C8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D731D0">
        <w:t>meeting: Tuesday, 3/22</w:t>
      </w:r>
      <w:r w:rsidR="00EA64C8">
        <w:t>/16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20"/>
  </w:num>
  <w:num w:numId="9">
    <w:abstractNumId w:val="16"/>
  </w:num>
  <w:num w:numId="10">
    <w:abstractNumId w:val="4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21"/>
  </w:num>
  <w:num w:numId="20">
    <w:abstractNumId w:val="14"/>
  </w:num>
  <w:num w:numId="21">
    <w:abstractNumId w:val="9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4788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C60F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B0481"/>
    <w:rsid w:val="006B564D"/>
    <w:rsid w:val="006B77FA"/>
    <w:rsid w:val="006B7ABC"/>
    <w:rsid w:val="006C2942"/>
    <w:rsid w:val="006C336E"/>
    <w:rsid w:val="006C4788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5291"/>
    <w:rsid w:val="009A7D2A"/>
    <w:rsid w:val="009B60EB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74270"/>
    <w:rsid w:val="00C804FF"/>
    <w:rsid w:val="00C82744"/>
    <w:rsid w:val="00CA00E0"/>
    <w:rsid w:val="00CA0CBB"/>
    <w:rsid w:val="00CA5F58"/>
    <w:rsid w:val="00CB2A4E"/>
    <w:rsid w:val="00CB354C"/>
    <w:rsid w:val="00CB6864"/>
    <w:rsid w:val="00CB7C72"/>
    <w:rsid w:val="00CD2637"/>
    <w:rsid w:val="00CD3F2C"/>
    <w:rsid w:val="00CD5F79"/>
    <w:rsid w:val="00CD7714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6292B"/>
    <w:rsid w:val="00D62F44"/>
    <w:rsid w:val="00D6323D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682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j.php?MTID=m9389b0513c9ae643d57e2381e254dcf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sco.webex.com/ciscosales/lsr.php?RCID=0063972ce9574f1db14cec39ada09d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E7B8-FEFD-4797-AE39-2ED8771B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20</cp:revision>
  <dcterms:created xsi:type="dcterms:W3CDTF">2015-09-22T16:37:00Z</dcterms:created>
  <dcterms:modified xsi:type="dcterms:W3CDTF">2016-03-08T20:50:00Z</dcterms:modified>
</cp:coreProperties>
</file>