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E7" w:rsidRDefault="00323AE7" w:rsidP="002E6C33">
      <w:pPr>
        <w:spacing w:after="0"/>
        <w:rPr>
          <w:b/>
        </w:rPr>
      </w:pPr>
      <w:r>
        <w:rPr>
          <w:b/>
        </w:rPr>
        <w:t xml:space="preserve">OFI WG </w:t>
      </w:r>
      <w:r w:rsidR="00245B24">
        <w:rPr>
          <w:b/>
        </w:rPr>
        <w:t>Bi-</w:t>
      </w:r>
      <w:r>
        <w:rPr>
          <w:b/>
        </w:rPr>
        <w:t xml:space="preserve">Weekly telecom – </w:t>
      </w:r>
      <w:r w:rsidR="003B025D">
        <w:rPr>
          <w:b/>
        </w:rPr>
        <w:t>07</w:t>
      </w:r>
      <w:r>
        <w:rPr>
          <w:b/>
        </w:rPr>
        <w:t>/</w:t>
      </w:r>
      <w:r w:rsidR="003B025D">
        <w:rPr>
          <w:b/>
        </w:rPr>
        <w:t>12</w:t>
      </w:r>
      <w:r w:rsidR="00A700F9">
        <w:rPr>
          <w:b/>
        </w:rPr>
        <w:t>/2016</w:t>
      </w:r>
    </w:p>
    <w:p w:rsidR="00314285" w:rsidRDefault="00314285" w:rsidP="000632A3">
      <w:pPr>
        <w:spacing w:after="0"/>
        <w:rPr>
          <w:b/>
        </w:rPr>
      </w:pPr>
    </w:p>
    <w:p w:rsidR="00B307B3" w:rsidRPr="000632A3" w:rsidRDefault="00816763" w:rsidP="000632A3">
      <w:pPr>
        <w:spacing w:after="0"/>
        <w:rPr>
          <w:b/>
        </w:rPr>
      </w:pPr>
      <w:r>
        <w:rPr>
          <w:b/>
        </w:rPr>
        <w:t>Agenda:</w:t>
      </w:r>
    </w:p>
    <w:p w:rsidR="00A5332F" w:rsidRDefault="007E53A0" w:rsidP="00313967">
      <w:pPr>
        <w:pStyle w:val="ListParagraph"/>
        <w:numPr>
          <w:ilvl w:val="0"/>
          <w:numId w:val="16"/>
        </w:numPr>
        <w:spacing w:after="0" w:line="240" w:lineRule="auto"/>
        <w:contextualSpacing w:val="0"/>
      </w:pPr>
      <w:r>
        <w:t>Roll call, agenda bashing</w:t>
      </w:r>
    </w:p>
    <w:p w:rsidR="00FD31D5" w:rsidRDefault="00FD31D5" w:rsidP="00313967">
      <w:pPr>
        <w:pStyle w:val="ListParagraph"/>
        <w:numPr>
          <w:ilvl w:val="0"/>
          <w:numId w:val="16"/>
        </w:numPr>
        <w:spacing w:after="0" w:line="240" w:lineRule="auto"/>
        <w:contextualSpacing w:val="0"/>
      </w:pPr>
      <w:r>
        <w:t>GitHub Issues</w:t>
      </w:r>
      <w:r w:rsidR="00E974DC">
        <w:t xml:space="preserve"> – cont’d</w:t>
      </w:r>
    </w:p>
    <w:p w:rsidR="00386BD3" w:rsidRDefault="00386BD3" w:rsidP="00386BD3">
      <w:pPr>
        <w:pStyle w:val="PlainText"/>
        <w:rPr>
          <w:b/>
        </w:rPr>
      </w:pPr>
    </w:p>
    <w:p w:rsidR="00FD31D5" w:rsidRDefault="00FD31D5" w:rsidP="00386BD3">
      <w:pPr>
        <w:pStyle w:val="PlainText"/>
        <w:rPr>
          <w:b/>
        </w:rPr>
      </w:pPr>
      <w:r>
        <w:rPr>
          <w:b/>
        </w:rPr>
        <w:t>News</w:t>
      </w:r>
    </w:p>
    <w:p w:rsidR="00FD31D5" w:rsidRPr="00FD31D5" w:rsidRDefault="00FD31D5" w:rsidP="00FD31D5">
      <w:pPr>
        <w:pStyle w:val="PlainText"/>
        <w:numPr>
          <w:ilvl w:val="0"/>
          <w:numId w:val="16"/>
        </w:numPr>
      </w:pPr>
      <w:r w:rsidRPr="00FD31D5">
        <w:t>Sean on sabbatical starting next week, gone for July and August</w:t>
      </w:r>
    </w:p>
    <w:p w:rsidR="00FD31D5" w:rsidRPr="00FD31D5" w:rsidRDefault="00FD31D5" w:rsidP="00FD31D5">
      <w:pPr>
        <w:pStyle w:val="PlainText"/>
        <w:numPr>
          <w:ilvl w:val="0"/>
          <w:numId w:val="16"/>
        </w:numPr>
      </w:pPr>
      <w:proofErr w:type="spellStart"/>
      <w:r w:rsidRPr="00FD31D5">
        <w:t>Jianxin</w:t>
      </w:r>
      <w:proofErr w:type="spellEnd"/>
      <w:r w:rsidRPr="00FD31D5">
        <w:t xml:space="preserve"> </w:t>
      </w:r>
      <w:proofErr w:type="spellStart"/>
      <w:r w:rsidRPr="00FD31D5">
        <w:t>Xiong</w:t>
      </w:r>
      <w:proofErr w:type="spellEnd"/>
      <w:r w:rsidRPr="00FD31D5">
        <w:t xml:space="preserve"> will be filling in for Sean as maintainer.  Currently PSM maintainer, so very familiar with the code.</w:t>
      </w:r>
    </w:p>
    <w:p w:rsidR="008620E0" w:rsidRDefault="008620E0" w:rsidP="00386BD3">
      <w:pPr>
        <w:pStyle w:val="PlainText"/>
        <w:rPr>
          <w:b/>
        </w:rPr>
      </w:pPr>
    </w:p>
    <w:p w:rsidR="00FF4F88" w:rsidRDefault="00B6790B" w:rsidP="00386BD3">
      <w:pPr>
        <w:pStyle w:val="PlainText"/>
        <w:rPr>
          <w:b/>
        </w:rPr>
      </w:pPr>
      <w:r>
        <w:rPr>
          <w:b/>
        </w:rPr>
        <w:t>Quick review of current GitHub issues</w:t>
      </w:r>
    </w:p>
    <w:p w:rsidR="00706D1A" w:rsidRDefault="00B6790B" w:rsidP="00706D1A">
      <w:pPr>
        <w:pStyle w:val="PlainText"/>
        <w:numPr>
          <w:ilvl w:val="0"/>
          <w:numId w:val="16"/>
        </w:numPr>
      </w:pPr>
      <w:r>
        <w:t xml:space="preserve">#1975 – How to expose loopback only devices?  Some devices, e.g. </w:t>
      </w:r>
      <w:proofErr w:type="spellStart"/>
      <w:r>
        <w:t>USNic</w:t>
      </w:r>
      <w:proofErr w:type="spellEnd"/>
      <w:r>
        <w:t>, don’t support loopback.  Would be good if there is a way for such devices to report that they don’t support loopback.  Same issue for devices that support only loopback.</w:t>
      </w:r>
    </w:p>
    <w:p w:rsidR="001B6408" w:rsidRDefault="001B6408" w:rsidP="001B6408">
      <w:pPr>
        <w:pStyle w:val="PlainText"/>
        <w:numPr>
          <w:ilvl w:val="1"/>
          <w:numId w:val="16"/>
        </w:numPr>
      </w:pPr>
      <w:r>
        <w:t>Non-loopback devices – a Cisco issue</w:t>
      </w:r>
    </w:p>
    <w:p w:rsidR="003B025D" w:rsidRDefault="001B6408" w:rsidP="003B025D">
      <w:pPr>
        <w:pStyle w:val="PlainText"/>
        <w:numPr>
          <w:ilvl w:val="1"/>
          <w:numId w:val="16"/>
        </w:numPr>
      </w:pPr>
      <w:r>
        <w:t>Loopback devices – Intel, for shared memory provider</w:t>
      </w:r>
    </w:p>
    <w:p w:rsidR="003B025D" w:rsidRDefault="003B025D" w:rsidP="003B025D">
      <w:pPr>
        <w:pStyle w:val="PlainText"/>
        <w:numPr>
          <w:ilvl w:val="0"/>
          <w:numId w:val="16"/>
        </w:numPr>
      </w:pPr>
      <w:r>
        <w:t>7/12/16 update</w:t>
      </w:r>
      <w:r w:rsidR="00E974DC">
        <w:t xml:space="preserve"> –</w:t>
      </w:r>
    </w:p>
    <w:p w:rsidR="00E974DC" w:rsidRDefault="00E974DC" w:rsidP="00E974DC">
      <w:pPr>
        <w:pStyle w:val="PlainText"/>
        <w:numPr>
          <w:ilvl w:val="1"/>
          <w:numId w:val="16"/>
        </w:numPr>
      </w:pPr>
      <w:r>
        <w:t>Ben has opened two PRs, and updated the issue itself.  See #2195, #2196.  When an app needs some sort of local communication, there isn’t a way to expose that in the current FI_GETINFO.  In addition, so devices don’t support loopback at all.</w:t>
      </w:r>
      <w:r w:rsidR="001651ED">
        <w:t xml:space="preserve">  Want a way for providers to indicate what types of communications they support (e.g. local), and a way for an application to indicate what types of providers should be exposed to it.</w:t>
      </w:r>
    </w:p>
    <w:p w:rsidR="00E33AC2" w:rsidRDefault="00E33AC2" w:rsidP="00E974DC">
      <w:pPr>
        <w:pStyle w:val="PlainText"/>
        <w:numPr>
          <w:ilvl w:val="1"/>
          <w:numId w:val="16"/>
        </w:numPr>
      </w:pPr>
      <w:proofErr w:type="spellStart"/>
      <w:r>
        <w:t>Sayantan</w:t>
      </w:r>
      <w:proofErr w:type="spellEnd"/>
      <w:r>
        <w:t xml:space="preserve"> to update 1975 to add some flavor to it.</w:t>
      </w:r>
    </w:p>
    <w:p w:rsidR="00E33AC2" w:rsidRDefault="00E33AC2" w:rsidP="00E974DC">
      <w:pPr>
        <w:pStyle w:val="PlainText"/>
        <w:numPr>
          <w:ilvl w:val="1"/>
          <w:numId w:val="16"/>
        </w:numPr>
      </w:pPr>
      <w:r>
        <w:t>Question comes down to how the Intel folks feel about how to express XEON Phi locality.  We could solve the problem now, or attempt to forecast a broader solution.</w:t>
      </w:r>
    </w:p>
    <w:p w:rsidR="00E33AC2" w:rsidRDefault="00110F76" w:rsidP="00E974DC">
      <w:pPr>
        <w:pStyle w:val="PlainText"/>
        <w:numPr>
          <w:ilvl w:val="1"/>
          <w:numId w:val="16"/>
        </w:numPr>
      </w:pPr>
      <w:r>
        <w:t>Res</w:t>
      </w:r>
      <w:r w:rsidR="00E33AC2">
        <w:t>olution:  defer incorporating this change (that breaks the ABI), until we have a chance to get a better look at the shared memory provider.  Plan to incorporate a change, one way or the other, in the end of year release.</w:t>
      </w:r>
    </w:p>
    <w:p w:rsidR="00E974DC" w:rsidRDefault="00E974DC" w:rsidP="001651ED">
      <w:pPr>
        <w:pStyle w:val="PlainText"/>
        <w:ind w:left="1080"/>
      </w:pPr>
    </w:p>
    <w:p w:rsidR="00CC250C" w:rsidRDefault="00B6790B" w:rsidP="00706D1A">
      <w:pPr>
        <w:pStyle w:val="PlainText"/>
        <w:numPr>
          <w:ilvl w:val="0"/>
          <w:numId w:val="16"/>
        </w:numPr>
      </w:pPr>
      <w:r>
        <w:t>#1890 – Resizing FI_CONTEXT</w:t>
      </w:r>
      <w:r w:rsidR="00110F76">
        <w:t xml:space="preserve"> structure</w:t>
      </w:r>
      <w:r>
        <w:t xml:space="preserve">.  Today, defined as exactly four pointers.   Should we define a larger context size, or allow the provider to specify its size? </w:t>
      </w:r>
      <w:r w:rsidR="00CC250C">
        <w:t xml:space="preserve">The question is if there is a reasonably sized context that would be useful, but without being so large that you might just as well allocate from the stack.  For PSM, for example, the existing context size is useful, but for something like Atomics, a fairly large context space would be needed anyway.  Would be helpful if for </w:t>
      </w:r>
      <w:proofErr w:type="spellStart"/>
      <w:r w:rsidR="00CC250C">
        <w:t>USNic</w:t>
      </w:r>
      <w:proofErr w:type="spellEnd"/>
      <w:r w:rsidR="00CC250C">
        <w:t xml:space="preserve"> could come up with a reasonable estimate. At present, it is pretty large.  Consensus trend is that we don’t want dynamic allocation, which seems like it is likely to complicate things on both sides of the API.</w:t>
      </w:r>
    </w:p>
    <w:p w:rsidR="001B6408" w:rsidRDefault="001B6408" w:rsidP="001B6408">
      <w:pPr>
        <w:pStyle w:val="PlainText"/>
        <w:numPr>
          <w:ilvl w:val="1"/>
          <w:numId w:val="16"/>
        </w:numPr>
      </w:pPr>
      <w:r>
        <w:t xml:space="preserve">Intel - </w:t>
      </w:r>
      <w:proofErr w:type="spellStart"/>
      <w:r>
        <w:t>Sayatan</w:t>
      </w:r>
      <w:proofErr w:type="spellEnd"/>
      <w:r>
        <w:t xml:space="preserve"> Sur</w:t>
      </w:r>
    </w:p>
    <w:p w:rsidR="00110F76" w:rsidRDefault="00110F76" w:rsidP="00110F76">
      <w:pPr>
        <w:pStyle w:val="PlainText"/>
        <w:numPr>
          <w:ilvl w:val="0"/>
          <w:numId w:val="16"/>
        </w:numPr>
      </w:pPr>
      <w:r>
        <w:t>7/12/16 update –</w:t>
      </w:r>
    </w:p>
    <w:p w:rsidR="00110F76" w:rsidRDefault="00110F76" w:rsidP="00110F76">
      <w:pPr>
        <w:pStyle w:val="PlainText"/>
        <w:numPr>
          <w:ilvl w:val="1"/>
          <w:numId w:val="16"/>
        </w:numPr>
      </w:pPr>
      <w:r>
        <w:t xml:space="preserve">Variable sized context is not very popular; </w:t>
      </w:r>
    </w:p>
    <w:p w:rsidR="00110F76" w:rsidRDefault="00110F76" w:rsidP="00110F76">
      <w:pPr>
        <w:pStyle w:val="PlainText"/>
        <w:numPr>
          <w:ilvl w:val="1"/>
          <w:numId w:val="16"/>
        </w:numPr>
      </w:pPr>
      <w:r>
        <w:t>GNI provider at the moment doesn’t use this because it’s too small; expanding to 64 bits might make it large enough to be usable.  No currently known providers that would benefit from expanding to 64 bits.  Howard will look at this, decide if it’s worthwhile for the GNI provider and update the provider appropriately.</w:t>
      </w:r>
    </w:p>
    <w:p w:rsidR="00110F76" w:rsidRDefault="00110F76" w:rsidP="00110F76">
      <w:pPr>
        <w:pStyle w:val="PlainText"/>
        <w:numPr>
          <w:ilvl w:val="1"/>
          <w:numId w:val="16"/>
        </w:numPr>
      </w:pPr>
      <w:r>
        <w:t xml:space="preserve">Resolution – table this for now because providers out there now would need a lot more context.  Alternative is to expand context to 64 bits, which would require an ABI update.  </w:t>
      </w:r>
    </w:p>
    <w:p w:rsidR="00110F76" w:rsidRDefault="00171636" w:rsidP="00110F76">
      <w:pPr>
        <w:pStyle w:val="PlainText"/>
        <w:numPr>
          <w:ilvl w:val="1"/>
          <w:numId w:val="16"/>
        </w:numPr>
      </w:pPr>
      <w:r>
        <w:lastRenderedPageBreak/>
        <w:t>AR Howard – explore if there is benefit to the GNI provider to expanding the context space to 64 bits.</w:t>
      </w:r>
    </w:p>
    <w:p w:rsidR="00110F76" w:rsidRDefault="00110F76" w:rsidP="00110F76">
      <w:pPr>
        <w:pStyle w:val="PlainText"/>
        <w:ind w:left="1440"/>
      </w:pPr>
    </w:p>
    <w:p w:rsidR="001B6408" w:rsidRDefault="00CC250C" w:rsidP="00706D1A">
      <w:pPr>
        <w:pStyle w:val="PlainText"/>
        <w:numPr>
          <w:ilvl w:val="0"/>
          <w:numId w:val="16"/>
        </w:numPr>
      </w:pPr>
      <w:r>
        <w:t xml:space="preserve">#1394 – Deals with FI_CONTEXT, but from the perspective of completions. </w:t>
      </w:r>
      <w:r w:rsidR="004F543F">
        <w:t>No way at present for the consumer to know how the CQ is going to be used.  Need to be able to specify when it is created, how a CQ is going to be used.  Could be done with a capability field.  A bit more difficult is to be able to specify the attributes an endpoint will attach to.</w:t>
      </w:r>
      <w:r w:rsidR="001B6408">
        <w:t xml:space="preserve">  Likely to impact any provider.</w:t>
      </w:r>
    </w:p>
    <w:p w:rsidR="004F543F" w:rsidRDefault="001B6408" w:rsidP="001B6408">
      <w:pPr>
        <w:pStyle w:val="PlainText"/>
        <w:numPr>
          <w:ilvl w:val="1"/>
          <w:numId w:val="16"/>
        </w:numPr>
      </w:pPr>
      <w:r>
        <w:t>All provider vendors</w:t>
      </w:r>
      <w:r w:rsidR="004F543F">
        <w:t xml:space="preserve">  </w:t>
      </w:r>
    </w:p>
    <w:p w:rsidR="00B1107E" w:rsidRDefault="00B1107E" w:rsidP="00B1107E">
      <w:pPr>
        <w:pStyle w:val="PlainText"/>
        <w:numPr>
          <w:ilvl w:val="0"/>
          <w:numId w:val="16"/>
        </w:numPr>
      </w:pPr>
      <w:r>
        <w:t>7/12/16 update –</w:t>
      </w:r>
    </w:p>
    <w:p w:rsidR="00B1107E" w:rsidRDefault="00B1107E" w:rsidP="00B1107E">
      <w:pPr>
        <w:pStyle w:val="PlainText"/>
        <w:numPr>
          <w:ilvl w:val="1"/>
          <w:numId w:val="16"/>
        </w:numPr>
      </w:pPr>
      <w:r>
        <w:t>Doesn’t matter to the GNI provider (no help).</w:t>
      </w:r>
    </w:p>
    <w:p w:rsidR="00B1107E" w:rsidRDefault="00B1107E" w:rsidP="00B1107E">
      <w:pPr>
        <w:pStyle w:val="PlainText"/>
        <w:numPr>
          <w:ilvl w:val="1"/>
          <w:numId w:val="16"/>
        </w:numPr>
      </w:pPr>
      <w:r>
        <w:t>PSM provider doesn’t care</w:t>
      </w:r>
    </w:p>
    <w:p w:rsidR="00B1107E" w:rsidRDefault="00B1107E" w:rsidP="00B1107E">
      <w:pPr>
        <w:pStyle w:val="PlainText"/>
        <w:numPr>
          <w:ilvl w:val="1"/>
          <w:numId w:val="16"/>
        </w:numPr>
      </w:pPr>
      <w:proofErr w:type="spellStart"/>
      <w:r>
        <w:t>USNic</w:t>
      </w:r>
      <w:proofErr w:type="spellEnd"/>
      <w:r>
        <w:t xml:space="preserve"> not sure yet – the original issue doesn’t really impact </w:t>
      </w:r>
      <w:proofErr w:type="spellStart"/>
      <w:r>
        <w:t>USNic</w:t>
      </w:r>
      <w:proofErr w:type="spellEnd"/>
      <w:r>
        <w:t>, but the proposed solution might address a related problem.</w:t>
      </w:r>
      <w:r w:rsidR="00DD78A0">
        <w:t xml:space="preserve">  </w:t>
      </w:r>
    </w:p>
    <w:p w:rsidR="00DD78A0" w:rsidRDefault="00DD78A0" w:rsidP="00B1107E">
      <w:pPr>
        <w:pStyle w:val="PlainText"/>
        <w:numPr>
          <w:ilvl w:val="1"/>
          <w:numId w:val="16"/>
        </w:numPr>
      </w:pPr>
      <w:r>
        <w:t xml:space="preserve">Consider the following: </w:t>
      </w:r>
    </w:p>
    <w:p w:rsidR="00DD78A0" w:rsidRDefault="00DD78A0" w:rsidP="00DD78A0">
      <w:pPr>
        <w:pStyle w:val="PlainText"/>
        <w:numPr>
          <w:ilvl w:val="2"/>
          <w:numId w:val="16"/>
        </w:numPr>
      </w:pPr>
      <w:r>
        <w:t xml:space="preserve">Inverting the sense of the defaults from what Sean proposed on the issue, </w:t>
      </w:r>
    </w:p>
    <w:p w:rsidR="00DD78A0" w:rsidRDefault="00DD78A0" w:rsidP="00DD78A0">
      <w:pPr>
        <w:pStyle w:val="PlainText"/>
        <w:numPr>
          <w:ilvl w:val="2"/>
          <w:numId w:val="16"/>
        </w:numPr>
      </w:pPr>
      <w:r>
        <w:t>Discuss the set of restrictions described on the issue</w:t>
      </w:r>
    </w:p>
    <w:p w:rsidR="00DD78A0" w:rsidRDefault="00DD78A0" w:rsidP="00DD78A0">
      <w:pPr>
        <w:pStyle w:val="PlainText"/>
        <w:numPr>
          <w:ilvl w:val="2"/>
          <w:numId w:val="16"/>
        </w:numPr>
      </w:pPr>
      <w:r>
        <w:t>Discuss FI_PRIVATE_COMP</w:t>
      </w:r>
    </w:p>
    <w:p w:rsidR="00243FC1" w:rsidRDefault="00243FC1" w:rsidP="00243FC1">
      <w:pPr>
        <w:pStyle w:val="PlainText"/>
        <w:numPr>
          <w:ilvl w:val="0"/>
          <w:numId w:val="16"/>
        </w:numPr>
      </w:pPr>
      <w:r>
        <w:t>#1218 – FI_MORE – is there a way to chain together multiple requests?  As above, this one needs more focus.</w:t>
      </w:r>
      <w:r w:rsidR="003B3704">
        <w:t xml:space="preserve">  Probably less critical since it’s a potential API impact, not an ABI impact, but nevertheless…</w:t>
      </w:r>
    </w:p>
    <w:p w:rsidR="001B6408" w:rsidRDefault="001B6408" w:rsidP="001B6408">
      <w:pPr>
        <w:pStyle w:val="PlainText"/>
        <w:numPr>
          <w:ilvl w:val="1"/>
          <w:numId w:val="16"/>
        </w:numPr>
      </w:pPr>
      <w:r>
        <w:t>Cray</w:t>
      </w:r>
      <w:r w:rsidR="003B3704">
        <w:t xml:space="preserve"> - Sung</w:t>
      </w:r>
    </w:p>
    <w:p w:rsidR="00B6790B" w:rsidRDefault="00243FC1" w:rsidP="003A2F00">
      <w:pPr>
        <w:pStyle w:val="PlainText"/>
        <w:numPr>
          <w:ilvl w:val="0"/>
          <w:numId w:val="16"/>
        </w:numPr>
      </w:pPr>
      <w:r>
        <w:t>Would be highly desirable to address these changes for the possible ABI change release coming toward the end of the year.  Suggest adding these to upcoming meeting agendas.</w:t>
      </w:r>
      <w:r w:rsidR="00B6790B">
        <w:t xml:space="preserve"> </w:t>
      </w:r>
    </w:p>
    <w:p w:rsidR="0051043F" w:rsidRDefault="0051043F" w:rsidP="0051043F">
      <w:pPr>
        <w:pStyle w:val="PlainText"/>
      </w:pPr>
    </w:p>
    <w:p w:rsidR="00911823" w:rsidRDefault="00911823" w:rsidP="00C74270">
      <w:pPr>
        <w:spacing w:after="0"/>
        <w:rPr>
          <w:b/>
        </w:rPr>
      </w:pPr>
      <w:r>
        <w:rPr>
          <w:b/>
        </w:rPr>
        <w:t xml:space="preserve">Next </w:t>
      </w:r>
      <w:r w:rsidR="0049175D" w:rsidRPr="001F49D2">
        <w:rPr>
          <w:b/>
        </w:rPr>
        <w:t>Agenda</w:t>
      </w:r>
      <w:r w:rsidR="0049175D">
        <w:rPr>
          <w:b/>
        </w:rPr>
        <w:t>:</w:t>
      </w:r>
    </w:p>
    <w:p w:rsidR="00E5237A" w:rsidRPr="00E5237A" w:rsidRDefault="00171636" w:rsidP="00E5237A">
      <w:pPr>
        <w:pStyle w:val="ListParagraph"/>
        <w:numPr>
          <w:ilvl w:val="0"/>
          <w:numId w:val="16"/>
        </w:numPr>
        <w:spacing w:after="0"/>
        <w:rPr>
          <w:b/>
        </w:rPr>
      </w:pPr>
      <w:r>
        <w:t>Continue discussion of issue 1394, take up discussion of 1218.</w:t>
      </w:r>
      <w:bookmarkStart w:id="0" w:name="_GoBack"/>
      <w:bookmarkEnd w:id="0"/>
    </w:p>
    <w:p w:rsidR="0049175D" w:rsidRDefault="0049175D" w:rsidP="004F27CE">
      <w:pPr>
        <w:spacing w:after="0"/>
        <w:rPr>
          <w:rFonts w:ascii="Times New Roman" w:hAnsi="Times New Roman"/>
          <w:sz w:val="20"/>
          <w:szCs w:val="20"/>
        </w:rPr>
      </w:pPr>
    </w:p>
    <w:p w:rsidR="006C336E" w:rsidRPr="0049175D" w:rsidRDefault="00BA256A" w:rsidP="000909C9">
      <w:pPr>
        <w:spacing w:after="0"/>
      </w:pPr>
      <w:proofErr w:type="spellStart"/>
      <w:r w:rsidRPr="005A54E3">
        <w:rPr>
          <w:rFonts w:ascii="Times New Roman" w:hAnsi="Times New Roman"/>
          <w:b/>
          <w:sz w:val="20"/>
          <w:szCs w:val="20"/>
        </w:rPr>
        <w:t>Webex</w:t>
      </w:r>
      <w:proofErr w:type="spellEnd"/>
      <w:r w:rsidRPr="005A54E3">
        <w:rPr>
          <w:rFonts w:ascii="Times New Roman" w:hAnsi="Times New Roman"/>
          <w:b/>
          <w:sz w:val="20"/>
          <w:szCs w:val="20"/>
        </w:rPr>
        <w:t xml:space="preserve"> link:</w:t>
      </w:r>
      <w:r>
        <w:rPr>
          <w:rFonts w:ascii="Times New Roman" w:hAnsi="Times New Roman"/>
          <w:sz w:val="20"/>
          <w:szCs w:val="20"/>
        </w:rPr>
        <w:t xml:space="preserve"> </w:t>
      </w:r>
      <w:hyperlink r:id="rId6" w:history="1">
        <w:r>
          <w:rPr>
            <w:rStyle w:val="Hyperlink"/>
            <w:sz w:val="20"/>
            <w:szCs w:val="20"/>
          </w:rPr>
          <w:t>https://cisco.webex.com/ciscosales/j.php?MTID=m9389b0513c9ae643d57e2381e254dcf5</w:t>
        </w:r>
      </w:hyperlink>
      <w:r>
        <w:rPr>
          <w:rFonts w:ascii="Times New Roman" w:hAnsi="Times New Roman"/>
          <w:sz w:val="20"/>
          <w:szCs w:val="20"/>
        </w:rPr>
        <w:br/>
      </w:r>
      <w:proofErr w:type="spellStart"/>
      <w:r>
        <w:rPr>
          <w:rFonts w:ascii="Times New Roman" w:hAnsi="Times New Roman"/>
          <w:sz w:val="20"/>
          <w:szCs w:val="20"/>
        </w:rPr>
        <w:t>Webex</w:t>
      </w:r>
      <w:proofErr w:type="spellEnd"/>
      <w:r>
        <w:rPr>
          <w:rFonts w:ascii="Times New Roman" w:hAnsi="Times New Roman"/>
          <w:sz w:val="20"/>
          <w:szCs w:val="20"/>
        </w:rPr>
        <w:t xml:space="preserve"> password: </w:t>
      </w:r>
      <w:proofErr w:type="spellStart"/>
      <w:r>
        <w:rPr>
          <w:rFonts w:ascii="Times New Roman" w:hAnsi="Times New Roman"/>
          <w:sz w:val="20"/>
          <w:szCs w:val="20"/>
        </w:rPr>
        <w:t>ofi</w:t>
      </w:r>
      <w:proofErr w:type="spellEnd"/>
    </w:p>
    <w:p w:rsidR="00D13D29" w:rsidRDefault="00D07C66" w:rsidP="005E4CC3">
      <w:pPr>
        <w:spacing w:after="0"/>
        <w:rPr>
          <w:rStyle w:val="Hyperlink"/>
        </w:rPr>
      </w:pPr>
      <w:r>
        <w:rPr>
          <w:b/>
        </w:rPr>
        <w:t>OF</w:t>
      </w:r>
      <w:r w:rsidR="00235161">
        <w:rPr>
          <w:b/>
        </w:rPr>
        <w:t>I</w:t>
      </w:r>
      <w:r>
        <w:rPr>
          <w:b/>
        </w:rPr>
        <w:t xml:space="preserve">WG Download Site:  </w:t>
      </w:r>
      <w:hyperlink r:id="rId7" w:history="1">
        <w:r w:rsidR="00816763" w:rsidRPr="00933F2C">
          <w:rPr>
            <w:rStyle w:val="Hyperlink"/>
          </w:rPr>
          <w:t>www.openfabrics.org/downloads/OFIWG</w:t>
        </w:r>
      </w:hyperlink>
    </w:p>
    <w:p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8" w:history="1">
        <w:r w:rsidR="00681A9B" w:rsidRPr="00681A9B">
          <w:rPr>
            <w:rStyle w:val="Hyperlink"/>
          </w:rPr>
          <w:t>https://github.com/ofiwg/libfabric</w:t>
        </w:r>
      </w:hyperlink>
    </w:p>
    <w:p w:rsidR="00035E65" w:rsidRDefault="00035E65" w:rsidP="00035E65">
      <w:pPr>
        <w:spacing w:after="0"/>
        <w:rPr>
          <w:rStyle w:val="Hyperlink"/>
        </w:rPr>
      </w:pPr>
      <w:r>
        <w:rPr>
          <w:b/>
        </w:rPr>
        <w:t xml:space="preserve">OFI Software Download Site:  </w:t>
      </w:r>
      <w:hyperlink r:id="rId9" w:history="1">
        <w:r w:rsidRPr="00933F2C">
          <w:rPr>
            <w:rStyle w:val="Hyperlink"/>
          </w:rPr>
          <w:t>www.openfabrics.org/downloads/OFI</w:t>
        </w:r>
      </w:hyperlink>
    </w:p>
    <w:p w:rsidR="00494484" w:rsidRDefault="00494484" w:rsidP="005E4CC3">
      <w:pPr>
        <w:spacing w:after="0"/>
        <w:rPr>
          <w:rStyle w:val="Hyperlink"/>
          <w:b/>
          <w:color w:val="auto"/>
          <w:u w:val="none"/>
        </w:rPr>
      </w:pPr>
    </w:p>
    <w:p w:rsidR="00494484" w:rsidRDefault="00494484" w:rsidP="005E4CC3">
      <w:pPr>
        <w:spacing w:after="0"/>
        <w:rPr>
          <w:rFonts w:ascii="Arial" w:eastAsia="Times New Roman" w:hAnsi="Arial" w:cs="Arial"/>
          <w:color w:val="00AFF9"/>
        </w:rPr>
      </w:pPr>
      <w:r w:rsidRPr="00477848">
        <w:rPr>
          <w:rStyle w:val="Hyperlink"/>
          <w:b/>
          <w:color w:val="auto"/>
          <w:u w:val="none"/>
        </w:rPr>
        <w:t>Link to WebEx Recording</w:t>
      </w:r>
      <w:r>
        <w:t xml:space="preserve"> </w:t>
      </w:r>
      <w:r w:rsidR="006A6030">
        <w:rPr>
          <w:rFonts w:ascii="Arial" w:eastAsia="Times New Roman" w:hAnsi="Arial" w:cs="Arial"/>
          <w:color w:val="00AFF9"/>
        </w:rPr>
        <w:t>–</w:t>
      </w:r>
      <w:r w:rsidR="009C07BD">
        <w:rPr>
          <w:rFonts w:ascii="Arial" w:eastAsia="Times New Roman" w:hAnsi="Arial" w:cs="Arial"/>
          <w:color w:val="00AFF9"/>
        </w:rPr>
        <w:t xml:space="preserve"> </w:t>
      </w:r>
    </w:p>
    <w:p w:rsidR="006A6030" w:rsidRDefault="006A6030" w:rsidP="005E4CC3">
      <w:pPr>
        <w:spacing w:after="0"/>
        <w:rPr>
          <w:rFonts w:ascii="Arial" w:eastAsia="Times New Roman" w:hAnsi="Arial" w:cs="Arial"/>
          <w:color w:val="00AFF9"/>
        </w:rPr>
      </w:pPr>
    </w:p>
    <w:tbl>
      <w:tblPr>
        <w:tblW w:w="0" w:type="auto"/>
        <w:tblCellSpacing w:w="15" w:type="dxa"/>
        <w:tblLook w:val="04A0" w:firstRow="1" w:lastRow="0" w:firstColumn="1" w:lastColumn="0" w:noHBand="0" w:noVBand="1"/>
      </w:tblPr>
      <w:tblGrid>
        <w:gridCol w:w="3484"/>
        <w:gridCol w:w="81"/>
      </w:tblGrid>
      <w:tr w:rsidR="00171636" w:rsidRPr="00171636" w:rsidTr="00171636">
        <w:trPr>
          <w:tblCellSpacing w:w="15" w:type="dxa"/>
        </w:trPr>
        <w:tc>
          <w:tcPr>
            <w:tcW w:w="0" w:type="auto"/>
            <w:gridSpan w:val="2"/>
            <w:tcMar>
              <w:top w:w="0" w:type="dxa"/>
              <w:left w:w="0" w:type="dxa"/>
              <w:bottom w:w="0" w:type="dxa"/>
              <w:right w:w="0" w:type="dxa"/>
            </w:tcMar>
            <w:vAlign w:val="center"/>
            <w:hideMark/>
          </w:tcPr>
          <w:p w:rsidR="00171636" w:rsidRPr="00171636" w:rsidRDefault="00171636" w:rsidP="00171636">
            <w:pPr>
              <w:framePr w:hSpace="36" w:wrap="around" w:vAnchor="text" w:hAnchor="text" w:y="1"/>
              <w:spacing w:after="0" w:line="300" w:lineRule="atLeast"/>
              <w:rPr>
                <w:rFonts w:ascii="Arial" w:eastAsia="Times New Roman" w:hAnsi="Arial" w:cs="Arial"/>
                <w:color w:val="00AFF9"/>
                <w:sz w:val="24"/>
                <w:szCs w:val="24"/>
                <w:lang w:eastAsia="ja-JP"/>
              </w:rPr>
            </w:pPr>
            <w:hyperlink r:id="rId10" w:history="1">
              <w:r w:rsidRPr="00171636">
                <w:rPr>
                  <w:rFonts w:ascii="Arial" w:eastAsia="Times New Roman" w:hAnsi="Arial" w:cs="Arial"/>
                  <w:b/>
                  <w:bCs/>
                  <w:color w:val="00AFF9"/>
                  <w:sz w:val="24"/>
                  <w:szCs w:val="24"/>
                  <w:lang w:eastAsia="ja-JP"/>
                </w:rPr>
                <w:t>Play recording</w:t>
              </w:r>
            </w:hyperlink>
            <w:r w:rsidRPr="00171636">
              <w:rPr>
                <w:rFonts w:ascii="Arial" w:eastAsia="Times New Roman" w:hAnsi="Arial" w:cs="Arial"/>
                <w:color w:val="666666"/>
                <w:sz w:val="23"/>
                <w:szCs w:val="23"/>
                <w:lang w:eastAsia="ja-JP"/>
              </w:rPr>
              <w:t> (54 min 58 sec)</w:t>
            </w:r>
          </w:p>
        </w:tc>
      </w:tr>
      <w:tr w:rsidR="00171636" w:rsidRPr="00171636" w:rsidTr="00171636">
        <w:trPr>
          <w:tblCellSpacing w:w="15" w:type="dxa"/>
        </w:trPr>
        <w:tc>
          <w:tcPr>
            <w:tcW w:w="0" w:type="auto"/>
            <w:tcMar>
              <w:top w:w="0" w:type="dxa"/>
              <w:left w:w="0" w:type="dxa"/>
              <w:bottom w:w="0" w:type="dxa"/>
              <w:right w:w="0" w:type="dxa"/>
            </w:tcMar>
            <w:vAlign w:val="center"/>
            <w:hideMark/>
          </w:tcPr>
          <w:p w:rsidR="00171636" w:rsidRPr="00171636" w:rsidRDefault="00171636" w:rsidP="00171636">
            <w:pPr>
              <w:framePr w:hSpace="36" w:wrap="around" w:vAnchor="text" w:hAnchor="text" w:y="1"/>
              <w:spacing w:after="0" w:line="300" w:lineRule="atLeast"/>
              <w:rPr>
                <w:rFonts w:ascii="Arial" w:eastAsia="Times New Roman" w:hAnsi="Arial" w:cs="Arial"/>
                <w:color w:val="666666"/>
                <w:sz w:val="23"/>
                <w:szCs w:val="23"/>
                <w:lang w:eastAsia="ja-JP"/>
              </w:rPr>
            </w:pPr>
            <w:r w:rsidRPr="00171636">
              <w:rPr>
                <w:rFonts w:ascii="Arial" w:eastAsia="Times New Roman" w:hAnsi="Arial" w:cs="Arial"/>
                <w:color w:val="666666"/>
                <w:sz w:val="23"/>
                <w:szCs w:val="23"/>
                <w:lang w:eastAsia="ja-JP"/>
              </w:rPr>
              <w:t>Recording password: mJMQSea2</w:t>
            </w:r>
          </w:p>
        </w:tc>
        <w:tc>
          <w:tcPr>
            <w:tcW w:w="0" w:type="auto"/>
            <w:tcMar>
              <w:top w:w="15" w:type="dxa"/>
              <w:left w:w="15" w:type="dxa"/>
              <w:bottom w:w="15" w:type="dxa"/>
              <w:right w:w="15" w:type="dxa"/>
            </w:tcMar>
            <w:vAlign w:val="center"/>
            <w:hideMark/>
          </w:tcPr>
          <w:p w:rsidR="00171636" w:rsidRPr="00171636" w:rsidRDefault="00171636" w:rsidP="00171636">
            <w:pPr>
              <w:framePr w:hSpace="36" w:wrap="around" w:vAnchor="text" w:hAnchor="text" w:y="1"/>
              <w:spacing w:after="0" w:line="240" w:lineRule="auto"/>
              <w:rPr>
                <w:rFonts w:ascii="Arial" w:eastAsia="Times New Roman" w:hAnsi="Arial" w:cs="Arial"/>
                <w:color w:val="666666"/>
                <w:sz w:val="23"/>
                <w:szCs w:val="23"/>
                <w:lang w:eastAsia="ja-JP"/>
              </w:rPr>
            </w:pPr>
          </w:p>
        </w:tc>
      </w:tr>
    </w:tbl>
    <w:p w:rsidR="00EA64C8" w:rsidRDefault="00EA64C8" w:rsidP="005E4CC3">
      <w:pPr>
        <w:spacing w:after="0"/>
        <w:rPr>
          <w:rFonts w:ascii="Arial" w:eastAsia="Times New Roman" w:hAnsi="Arial" w:cs="Arial"/>
          <w:color w:val="00AFF9"/>
          <w:sz w:val="24"/>
          <w:szCs w:val="24"/>
        </w:rPr>
      </w:pPr>
    </w:p>
    <w:p w:rsidR="00171636" w:rsidRDefault="00171636" w:rsidP="005E4CC3">
      <w:pPr>
        <w:spacing w:after="0"/>
        <w:rPr>
          <w:rFonts w:ascii="Arial" w:eastAsia="Times New Roman" w:hAnsi="Arial" w:cs="Arial"/>
          <w:color w:val="00AFF9"/>
          <w:sz w:val="24"/>
          <w:szCs w:val="24"/>
        </w:rPr>
      </w:pPr>
    </w:p>
    <w:p w:rsidR="00171636" w:rsidRPr="00850A11" w:rsidRDefault="00171636" w:rsidP="005E4CC3">
      <w:pPr>
        <w:spacing w:after="0"/>
        <w:rPr>
          <w:rFonts w:ascii="Arial" w:eastAsia="Times New Roman" w:hAnsi="Arial" w:cs="Arial"/>
          <w:color w:val="00AFF9"/>
          <w:sz w:val="24"/>
          <w:szCs w:val="24"/>
        </w:rPr>
      </w:pPr>
    </w:p>
    <w:p w:rsidR="00EC6F4F" w:rsidRDefault="00EC6F4F" w:rsidP="00EC6F4F">
      <w:pPr>
        <w:spacing w:after="0"/>
        <w:rPr>
          <w:b/>
        </w:rPr>
      </w:pPr>
      <w:r w:rsidRPr="00A8694D">
        <w:rPr>
          <w:b/>
        </w:rPr>
        <w:t xml:space="preserve">Next regular </w:t>
      </w:r>
      <w:proofErr w:type="spellStart"/>
      <w:r w:rsidR="00EE0A94">
        <w:rPr>
          <w:b/>
        </w:rPr>
        <w:t>telecon</w:t>
      </w:r>
      <w:proofErr w:type="spellEnd"/>
    </w:p>
    <w:p w:rsidR="00EC6F4F" w:rsidRDefault="005966C1" w:rsidP="00EC6F4F">
      <w:pPr>
        <w:spacing w:after="0"/>
      </w:pPr>
      <w:r>
        <w:t xml:space="preserve">Next </w:t>
      </w:r>
      <w:r w:rsidR="006C540D">
        <w:t>meeting: Tuesday</w:t>
      </w:r>
      <w:r w:rsidR="00171636">
        <w:t>, 7/26</w:t>
      </w:r>
      <w:r w:rsidR="00CD6EE2">
        <w:t>/16</w:t>
      </w:r>
    </w:p>
    <w:p w:rsidR="008F231A" w:rsidRDefault="006C540D" w:rsidP="005E4CC3">
      <w:pPr>
        <w:spacing w:after="0"/>
      </w:pPr>
      <w:r>
        <w:t>9am – 10a</w:t>
      </w:r>
      <w:r w:rsidR="00CD6EE2">
        <w:t xml:space="preserve">m </w:t>
      </w:r>
      <w:r w:rsidR="00EC6F4F">
        <w:t>Pacific daylight time</w:t>
      </w:r>
    </w:p>
    <w:p w:rsidR="00CD6EE2" w:rsidRPr="00FB7BD7" w:rsidRDefault="00CD6EE2" w:rsidP="005E4CC3">
      <w:pPr>
        <w:spacing w:after="0"/>
      </w:pPr>
    </w:p>
    <w:sectPr w:rsidR="00CD6EE2" w:rsidRPr="00FB7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63727"/>
    <w:multiLevelType w:val="hybridMultilevel"/>
    <w:tmpl w:val="2B6C5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81D37"/>
    <w:multiLevelType w:val="hybridMultilevel"/>
    <w:tmpl w:val="ABCC5802"/>
    <w:lvl w:ilvl="0" w:tplc="42BA5C7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D2671B"/>
    <w:multiLevelType w:val="hybridMultilevel"/>
    <w:tmpl w:val="788E7184"/>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54EFA"/>
    <w:multiLevelType w:val="hybridMultilevel"/>
    <w:tmpl w:val="1D827C9C"/>
    <w:lvl w:ilvl="0" w:tplc="B5C0052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D67AA9"/>
    <w:multiLevelType w:val="hybridMultilevel"/>
    <w:tmpl w:val="0C4C393C"/>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80E23"/>
    <w:multiLevelType w:val="hybridMultilevel"/>
    <w:tmpl w:val="198A2A6A"/>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93352"/>
    <w:multiLevelType w:val="hybridMultilevel"/>
    <w:tmpl w:val="CFC65660"/>
    <w:lvl w:ilvl="0" w:tplc="6B88B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23E74"/>
    <w:multiLevelType w:val="hybridMultilevel"/>
    <w:tmpl w:val="D5D6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9"/>
  </w:num>
  <w:num w:numId="4">
    <w:abstractNumId w:val="2"/>
  </w:num>
  <w:num w:numId="5">
    <w:abstractNumId w:val="10"/>
  </w:num>
  <w:num w:numId="6">
    <w:abstractNumId w:val="7"/>
  </w:num>
  <w:num w:numId="7">
    <w:abstractNumId w:val="18"/>
  </w:num>
  <w:num w:numId="8">
    <w:abstractNumId w:val="20"/>
  </w:num>
  <w:num w:numId="9">
    <w:abstractNumId w:val="16"/>
  </w:num>
  <w:num w:numId="10">
    <w:abstractNumId w:val="4"/>
  </w:num>
  <w:num w:numId="11">
    <w:abstractNumId w:val="12"/>
  </w:num>
  <w:num w:numId="12">
    <w:abstractNumId w:val="20"/>
  </w:num>
  <w:num w:numId="13">
    <w:abstractNumId w:val="11"/>
  </w:num>
  <w:num w:numId="14">
    <w:abstractNumId w:val="1"/>
  </w:num>
  <w:num w:numId="15">
    <w:abstractNumId w:val="0"/>
  </w:num>
  <w:num w:numId="16">
    <w:abstractNumId w:val="5"/>
  </w:num>
  <w:num w:numId="17">
    <w:abstractNumId w:val="3"/>
  </w:num>
  <w:num w:numId="18">
    <w:abstractNumId w:val="15"/>
  </w:num>
  <w:num w:numId="19">
    <w:abstractNumId w:val="21"/>
  </w:num>
  <w:num w:numId="20">
    <w:abstractNumId w:val="14"/>
  </w:num>
  <w:num w:numId="21">
    <w:abstractNumId w:val="9"/>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6B"/>
    <w:rsid w:val="000078EA"/>
    <w:rsid w:val="000109AB"/>
    <w:rsid w:val="00012FD5"/>
    <w:rsid w:val="000153AE"/>
    <w:rsid w:val="0001570B"/>
    <w:rsid w:val="00021F99"/>
    <w:rsid w:val="000253B9"/>
    <w:rsid w:val="00027A5C"/>
    <w:rsid w:val="00035E65"/>
    <w:rsid w:val="00037453"/>
    <w:rsid w:val="00040C5D"/>
    <w:rsid w:val="00045052"/>
    <w:rsid w:val="00046AA5"/>
    <w:rsid w:val="0005423C"/>
    <w:rsid w:val="00054810"/>
    <w:rsid w:val="00054FE2"/>
    <w:rsid w:val="000551AF"/>
    <w:rsid w:val="00060571"/>
    <w:rsid w:val="000632A3"/>
    <w:rsid w:val="0006540C"/>
    <w:rsid w:val="000710BE"/>
    <w:rsid w:val="000726B1"/>
    <w:rsid w:val="000819F0"/>
    <w:rsid w:val="000909C9"/>
    <w:rsid w:val="00091BCA"/>
    <w:rsid w:val="00095132"/>
    <w:rsid w:val="000968BA"/>
    <w:rsid w:val="000A2698"/>
    <w:rsid w:val="000A30D6"/>
    <w:rsid w:val="000B19CA"/>
    <w:rsid w:val="000C03DC"/>
    <w:rsid w:val="000C04DE"/>
    <w:rsid w:val="000C126A"/>
    <w:rsid w:val="000C442C"/>
    <w:rsid w:val="000D2F12"/>
    <w:rsid w:val="000D3D34"/>
    <w:rsid w:val="000D4AF9"/>
    <w:rsid w:val="000E0246"/>
    <w:rsid w:val="000E1A64"/>
    <w:rsid w:val="000E6EFD"/>
    <w:rsid w:val="000F2729"/>
    <w:rsid w:val="00101981"/>
    <w:rsid w:val="00102780"/>
    <w:rsid w:val="00104788"/>
    <w:rsid w:val="00106EBA"/>
    <w:rsid w:val="00110F76"/>
    <w:rsid w:val="00114D58"/>
    <w:rsid w:val="001158CE"/>
    <w:rsid w:val="00120383"/>
    <w:rsid w:val="00126783"/>
    <w:rsid w:val="00126ED7"/>
    <w:rsid w:val="00152C33"/>
    <w:rsid w:val="00153031"/>
    <w:rsid w:val="001651ED"/>
    <w:rsid w:val="001666C2"/>
    <w:rsid w:val="00167C5A"/>
    <w:rsid w:val="00167DEE"/>
    <w:rsid w:val="00171636"/>
    <w:rsid w:val="00184F58"/>
    <w:rsid w:val="00194067"/>
    <w:rsid w:val="001940B4"/>
    <w:rsid w:val="00197796"/>
    <w:rsid w:val="001A00EE"/>
    <w:rsid w:val="001A1D79"/>
    <w:rsid w:val="001A519F"/>
    <w:rsid w:val="001B3FF7"/>
    <w:rsid w:val="001B6408"/>
    <w:rsid w:val="001C356C"/>
    <w:rsid w:val="001C5C23"/>
    <w:rsid w:val="001C60F3"/>
    <w:rsid w:val="001E41DA"/>
    <w:rsid w:val="001F49D2"/>
    <w:rsid w:val="001F65FB"/>
    <w:rsid w:val="001F77B3"/>
    <w:rsid w:val="00202D13"/>
    <w:rsid w:val="00202E2D"/>
    <w:rsid w:val="00205DB2"/>
    <w:rsid w:val="002101D5"/>
    <w:rsid w:val="00213F27"/>
    <w:rsid w:val="00217940"/>
    <w:rsid w:val="00220B3C"/>
    <w:rsid w:val="00225163"/>
    <w:rsid w:val="00231C1A"/>
    <w:rsid w:val="00232DEF"/>
    <w:rsid w:val="00234C09"/>
    <w:rsid w:val="00235161"/>
    <w:rsid w:val="002368DD"/>
    <w:rsid w:val="00242E9C"/>
    <w:rsid w:val="00243FC1"/>
    <w:rsid w:val="0024403E"/>
    <w:rsid w:val="00245B24"/>
    <w:rsid w:val="00246F2D"/>
    <w:rsid w:val="00247537"/>
    <w:rsid w:val="00251335"/>
    <w:rsid w:val="0025261D"/>
    <w:rsid w:val="00254134"/>
    <w:rsid w:val="002627A1"/>
    <w:rsid w:val="00262DE9"/>
    <w:rsid w:val="00277928"/>
    <w:rsid w:val="002828EB"/>
    <w:rsid w:val="00282C19"/>
    <w:rsid w:val="002845A8"/>
    <w:rsid w:val="00284927"/>
    <w:rsid w:val="00285CE7"/>
    <w:rsid w:val="00287EE3"/>
    <w:rsid w:val="0029249A"/>
    <w:rsid w:val="0029406B"/>
    <w:rsid w:val="00295100"/>
    <w:rsid w:val="002B023B"/>
    <w:rsid w:val="002B53CC"/>
    <w:rsid w:val="002B5D18"/>
    <w:rsid w:val="002C0F00"/>
    <w:rsid w:val="002C4112"/>
    <w:rsid w:val="002C7CEA"/>
    <w:rsid w:val="002E0786"/>
    <w:rsid w:val="002E0C5E"/>
    <w:rsid w:val="002E1590"/>
    <w:rsid w:val="002E5DB9"/>
    <w:rsid w:val="002E6C33"/>
    <w:rsid w:val="002E7A17"/>
    <w:rsid w:val="002E7CF8"/>
    <w:rsid w:val="003038B3"/>
    <w:rsid w:val="00304ABB"/>
    <w:rsid w:val="00305061"/>
    <w:rsid w:val="0030583B"/>
    <w:rsid w:val="0030607A"/>
    <w:rsid w:val="00313967"/>
    <w:rsid w:val="00314285"/>
    <w:rsid w:val="0031578C"/>
    <w:rsid w:val="00317F7D"/>
    <w:rsid w:val="00320311"/>
    <w:rsid w:val="00322DDC"/>
    <w:rsid w:val="00323AE7"/>
    <w:rsid w:val="00337115"/>
    <w:rsid w:val="003373AA"/>
    <w:rsid w:val="003502BF"/>
    <w:rsid w:val="00354212"/>
    <w:rsid w:val="003546D3"/>
    <w:rsid w:val="00356658"/>
    <w:rsid w:val="00373F4F"/>
    <w:rsid w:val="00376613"/>
    <w:rsid w:val="003811EC"/>
    <w:rsid w:val="00383232"/>
    <w:rsid w:val="0038346C"/>
    <w:rsid w:val="003842A9"/>
    <w:rsid w:val="00385C05"/>
    <w:rsid w:val="00386BD3"/>
    <w:rsid w:val="00387A8E"/>
    <w:rsid w:val="003922ED"/>
    <w:rsid w:val="003A1CF2"/>
    <w:rsid w:val="003A37C6"/>
    <w:rsid w:val="003A3BAC"/>
    <w:rsid w:val="003A611F"/>
    <w:rsid w:val="003B025D"/>
    <w:rsid w:val="003B09E2"/>
    <w:rsid w:val="003B2053"/>
    <w:rsid w:val="003B3704"/>
    <w:rsid w:val="003B6421"/>
    <w:rsid w:val="003B6FF5"/>
    <w:rsid w:val="003C048F"/>
    <w:rsid w:val="003C102A"/>
    <w:rsid w:val="003C15FE"/>
    <w:rsid w:val="003C467F"/>
    <w:rsid w:val="003D034E"/>
    <w:rsid w:val="003D166F"/>
    <w:rsid w:val="003D44E4"/>
    <w:rsid w:val="003D5CEA"/>
    <w:rsid w:val="003F1303"/>
    <w:rsid w:val="003F15D3"/>
    <w:rsid w:val="003F3B80"/>
    <w:rsid w:val="003F53D7"/>
    <w:rsid w:val="003F5A20"/>
    <w:rsid w:val="003F5FD4"/>
    <w:rsid w:val="003F641C"/>
    <w:rsid w:val="004003E9"/>
    <w:rsid w:val="00401193"/>
    <w:rsid w:val="004015FF"/>
    <w:rsid w:val="00401FEF"/>
    <w:rsid w:val="00404D8F"/>
    <w:rsid w:val="004054C9"/>
    <w:rsid w:val="00413A58"/>
    <w:rsid w:val="004265AB"/>
    <w:rsid w:val="004306DA"/>
    <w:rsid w:val="00435960"/>
    <w:rsid w:val="0043728E"/>
    <w:rsid w:val="0044253D"/>
    <w:rsid w:val="0044499D"/>
    <w:rsid w:val="00445EAE"/>
    <w:rsid w:val="0044784D"/>
    <w:rsid w:val="00454593"/>
    <w:rsid w:val="00455754"/>
    <w:rsid w:val="00460CBC"/>
    <w:rsid w:val="00461344"/>
    <w:rsid w:val="004635FC"/>
    <w:rsid w:val="00466485"/>
    <w:rsid w:val="004672FD"/>
    <w:rsid w:val="00471160"/>
    <w:rsid w:val="00477848"/>
    <w:rsid w:val="0048054E"/>
    <w:rsid w:val="00483025"/>
    <w:rsid w:val="0049175D"/>
    <w:rsid w:val="00494106"/>
    <w:rsid w:val="00494484"/>
    <w:rsid w:val="004C06CE"/>
    <w:rsid w:val="004C251F"/>
    <w:rsid w:val="004C2CD1"/>
    <w:rsid w:val="004C5448"/>
    <w:rsid w:val="004D59FB"/>
    <w:rsid w:val="004D65EC"/>
    <w:rsid w:val="004E06E0"/>
    <w:rsid w:val="004F27CE"/>
    <w:rsid w:val="004F543F"/>
    <w:rsid w:val="00500608"/>
    <w:rsid w:val="00501AB0"/>
    <w:rsid w:val="00502D4F"/>
    <w:rsid w:val="0050315F"/>
    <w:rsid w:val="005078A3"/>
    <w:rsid w:val="0051043F"/>
    <w:rsid w:val="00512964"/>
    <w:rsid w:val="0051307D"/>
    <w:rsid w:val="00523013"/>
    <w:rsid w:val="0052535C"/>
    <w:rsid w:val="0053222A"/>
    <w:rsid w:val="00534F0D"/>
    <w:rsid w:val="00535FDE"/>
    <w:rsid w:val="005379D5"/>
    <w:rsid w:val="005449DC"/>
    <w:rsid w:val="00555748"/>
    <w:rsid w:val="00556D92"/>
    <w:rsid w:val="0056301C"/>
    <w:rsid w:val="00564F3D"/>
    <w:rsid w:val="0056556F"/>
    <w:rsid w:val="00566056"/>
    <w:rsid w:val="00570DBD"/>
    <w:rsid w:val="00575B70"/>
    <w:rsid w:val="0058161C"/>
    <w:rsid w:val="005823FC"/>
    <w:rsid w:val="005826B0"/>
    <w:rsid w:val="005872C2"/>
    <w:rsid w:val="0059447F"/>
    <w:rsid w:val="00594EBB"/>
    <w:rsid w:val="00596340"/>
    <w:rsid w:val="005966C1"/>
    <w:rsid w:val="005A0D9F"/>
    <w:rsid w:val="005A53F8"/>
    <w:rsid w:val="005A54E3"/>
    <w:rsid w:val="005B040B"/>
    <w:rsid w:val="005B08EB"/>
    <w:rsid w:val="005B4B40"/>
    <w:rsid w:val="005B687C"/>
    <w:rsid w:val="005B726A"/>
    <w:rsid w:val="005C1738"/>
    <w:rsid w:val="005C6701"/>
    <w:rsid w:val="005D09F4"/>
    <w:rsid w:val="005D2776"/>
    <w:rsid w:val="005D27A0"/>
    <w:rsid w:val="005D323A"/>
    <w:rsid w:val="005D35C3"/>
    <w:rsid w:val="005D598B"/>
    <w:rsid w:val="005E0926"/>
    <w:rsid w:val="005E1096"/>
    <w:rsid w:val="005E4CB7"/>
    <w:rsid w:val="005E4CC3"/>
    <w:rsid w:val="005E7F7D"/>
    <w:rsid w:val="005F4B0E"/>
    <w:rsid w:val="006003FD"/>
    <w:rsid w:val="00605BF2"/>
    <w:rsid w:val="00611335"/>
    <w:rsid w:val="00616DD1"/>
    <w:rsid w:val="00617EB7"/>
    <w:rsid w:val="00623705"/>
    <w:rsid w:val="00627E52"/>
    <w:rsid w:val="00627EF7"/>
    <w:rsid w:val="00631382"/>
    <w:rsid w:val="0064383A"/>
    <w:rsid w:val="00643AA3"/>
    <w:rsid w:val="0064776E"/>
    <w:rsid w:val="00647B5C"/>
    <w:rsid w:val="006500E5"/>
    <w:rsid w:val="00655CFD"/>
    <w:rsid w:val="0065645A"/>
    <w:rsid w:val="00661482"/>
    <w:rsid w:val="00661A0E"/>
    <w:rsid w:val="00663225"/>
    <w:rsid w:val="00664668"/>
    <w:rsid w:val="00672F83"/>
    <w:rsid w:val="006753DE"/>
    <w:rsid w:val="006802BF"/>
    <w:rsid w:val="00681A9B"/>
    <w:rsid w:val="0068469C"/>
    <w:rsid w:val="0068718A"/>
    <w:rsid w:val="00691647"/>
    <w:rsid w:val="006929D4"/>
    <w:rsid w:val="00693559"/>
    <w:rsid w:val="00695875"/>
    <w:rsid w:val="006A044B"/>
    <w:rsid w:val="006A09F7"/>
    <w:rsid w:val="006A12E7"/>
    <w:rsid w:val="006A21BB"/>
    <w:rsid w:val="006A30E2"/>
    <w:rsid w:val="006A3AAD"/>
    <w:rsid w:val="006A5ACB"/>
    <w:rsid w:val="006A5D0A"/>
    <w:rsid w:val="006A6030"/>
    <w:rsid w:val="006B0481"/>
    <w:rsid w:val="006B564D"/>
    <w:rsid w:val="006B77FA"/>
    <w:rsid w:val="006B7ABC"/>
    <w:rsid w:val="006C2942"/>
    <w:rsid w:val="006C336E"/>
    <w:rsid w:val="006C4788"/>
    <w:rsid w:val="006C540D"/>
    <w:rsid w:val="006D19EB"/>
    <w:rsid w:val="006D36E1"/>
    <w:rsid w:val="006D5471"/>
    <w:rsid w:val="006E1644"/>
    <w:rsid w:val="006E323C"/>
    <w:rsid w:val="006F0C70"/>
    <w:rsid w:val="006F41A0"/>
    <w:rsid w:val="006F67CB"/>
    <w:rsid w:val="006F6C86"/>
    <w:rsid w:val="00706D1A"/>
    <w:rsid w:val="00710499"/>
    <w:rsid w:val="00713B08"/>
    <w:rsid w:val="007204A7"/>
    <w:rsid w:val="007240B5"/>
    <w:rsid w:val="007261F6"/>
    <w:rsid w:val="0072771D"/>
    <w:rsid w:val="00730558"/>
    <w:rsid w:val="007306C3"/>
    <w:rsid w:val="00730F5B"/>
    <w:rsid w:val="00730F8C"/>
    <w:rsid w:val="00736E80"/>
    <w:rsid w:val="007402EB"/>
    <w:rsid w:val="00753A4F"/>
    <w:rsid w:val="00757BB6"/>
    <w:rsid w:val="00774A71"/>
    <w:rsid w:val="0078478E"/>
    <w:rsid w:val="00785D2C"/>
    <w:rsid w:val="007866A7"/>
    <w:rsid w:val="00787D0D"/>
    <w:rsid w:val="00790B74"/>
    <w:rsid w:val="00793A5F"/>
    <w:rsid w:val="00794ADE"/>
    <w:rsid w:val="00795F50"/>
    <w:rsid w:val="007A0473"/>
    <w:rsid w:val="007A1F0B"/>
    <w:rsid w:val="007A216A"/>
    <w:rsid w:val="007A3741"/>
    <w:rsid w:val="007A4510"/>
    <w:rsid w:val="007A5222"/>
    <w:rsid w:val="007B481E"/>
    <w:rsid w:val="007B6E9D"/>
    <w:rsid w:val="007C0E57"/>
    <w:rsid w:val="007C11A8"/>
    <w:rsid w:val="007C1EB3"/>
    <w:rsid w:val="007C280A"/>
    <w:rsid w:val="007C7283"/>
    <w:rsid w:val="007C79FF"/>
    <w:rsid w:val="007E53A0"/>
    <w:rsid w:val="007E5B34"/>
    <w:rsid w:val="007F035A"/>
    <w:rsid w:val="007F2C15"/>
    <w:rsid w:val="007F6E89"/>
    <w:rsid w:val="00800150"/>
    <w:rsid w:val="00801C46"/>
    <w:rsid w:val="00814878"/>
    <w:rsid w:val="00816763"/>
    <w:rsid w:val="00833831"/>
    <w:rsid w:val="008339A8"/>
    <w:rsid w:val="00835C37"/>
    <w:rsid w:val="008426B3"/>
    <w:rsid w:val="00845AC2"/>
    <w:rsid w:val="00850A11"/>
    <w:rsid w:val="00853DA2"/>
    <w:rsid w:val="00856935"/>
    <w:rsid w:val="008620E0"/>
    <w:rsid w:val="008671C9"/>
    <w:rsid w:val="00867C74"/>
    <w:rsid w:val="00872234"/>
    <w:rsid w:val="00885E58"/>
    <w:rsid w:val="00885E68"/>
    <w:rsid w:val="00885EB1"/>
    <w:rsid w:val="00887312"/>
    <w:rsid w:val="00892676"/>
    <w:rsid w:val="00893876"/>
    <w:rsid w:val="008A6F27"/>
    <w:rsid w:val="008B26A2"/>
    <w:rsid w:val="008B2BE4"/>
    <w:rsid w:val="008B5BA7"/>
    <w:rsid w:val="008C2DD0"/>
    <w:rsid w:val="008C37F5"/>
    <w:rsid w:val="008C38BB"/>
    <w:rsid w:val="008C7138"/>
    <w:rsid w:val="008D5439"/>
    <w:rsid w:val="008E355F"/>
    <w:rsid w:val="008F231A"/>
    <w:rsid w:val="008F248F"/>
    <w:rsid w:val="008F555F"/>
    <w:rsid w:val="009004C7"/>
    <w:rsid w:val="00904D87"/>
    <w:rsid w:val="00905869"/>
    <w:rsid w:val="0090665B"/>
    <w:rsid w:val="00911823"/>
    <w:rsid w:val="00915ABE"/>
    <w:rsid w:val="00916510"/>
    <w:rsid w:val="00917E87"/>
    <w:rsid w:val="00920429"/>
    <w:rsid w:val="00921B12"/>
    <w:rsid w:val="009224F6"/>
    <w:rsid w:val="00923B84"/>
    <w:rsid w:val="00934D49"/>
    <w:rsid w:val="009437AF"/>
    <w:rsid w:val="00957412"/>
    <w:rsid w:val="009621DC"/>
    <w:rsid w:val="009654D3"/>
    <w:rsid w:val="00974D1B"/>
    <w:rsid w:val="00981341"/>
    <w:rsid w:val="00982CF7"/>
    <w:rsid w:val="00985B43"/>
    <w:rsid w:val="00987880"/>
    <w:rsid w:val="00991714"/>
    <w:rsid w:val="0099505C"/>
    <w:rsid w:val="009A0022"/>
    <w:rsid w:val="009A0F5C"/>
    <w:rsid w:val="009A4F92"/>
    <w:rsid w:val="009A518F"/>
    <w:rsid w:val="009A5291"/>
    <w:rsid w:val="009A7D2A"/>
    <w:rsid w:val="009B179C"/>
    <w:rsid w:val="009B60EB"/>
    <w:rsid w:val="009C07BD"/>
    <w:rsid w:val="009C15D4"/>
    <w:rsid w:val="009D22BA"/>
    <w:rsid w:val="009D5887"/>
    <w:rsid w:val="009F02FB"/>
    <w:rsid w:val="009F0662"/>
    <w:rsid w:val="009F5A7B"/>
    <w:rsid w:val="00A00389"/>
    <w:rsid w:val="00A01613"/>
    <w:rsid w:val="00A02431"/>
    <w:rsid w:val="00A06478"/>
    <w:rsid w:val="00A11493"/>
    <w:rsid w:val="00A14F22"/>
    <w:rsid w:val="00A2033F"/>
    <w:rsid w:val="00A20CB0"/>
    <w:rsid w:val="00A223E7"/>
    <w:rsid w:val="00A26C07"/>
    <w:rsid w:val="00A334D8"/>
    <w:rsid w:val="00A41647"/>
    <w:rsid w:val="00A4212B"/>
    <w:rsid w:val="00A42C66"/>
    <w:rsid w:val="00A5332F"/>
    <w:rsid w:val="00A535AC"/>
    <w:rsid w:val="00A560C8"/>
    <w:rsid w:val="00A5752C"/>
    <w:rsid w:val="00A64888"/>
    <w:rsid w:val="00A6661C"/>
    <w:rsid w:val="00A700F9"/>
    <w:rsid w:val="00A71117"/>
    <w:rsid w:val="00A71D68"/>
    <w:rsid w:val="00A727FB"/>
    <w:rsid w:val="00A72FD5"/>
    <w:rsid w:val="00A73999"/>
    <w:rsid w:val="00A743C1"/>
    <w:rsid w:val="00A74F8C"/>
    <w:rsid w:val="00A849FA"/>
    <w:rsid w:val="00A850E3"/>
    <w:rsid w:val="00A8694D"/>
    <w:rsid w:val="00A90E1D"/>
    <w:rsid w:val="00A96372"/>
    <w:rsid w:val="00AA068F"/>
    <w:rsid w:val="00AB2498"/>
    <w:rsid w:val="00AB47D9"/>
    <w:rsid w:val="00AB6298"/>
    <w:rsid w:val="00AB6ECE"/>
    <w:rsid w:val="00AB72CA"/>
    <w:rsid w:val="00AB7E49"/>
    <w:rsid w:val="00AC0C94"/>
    <w:rsid w:val="00AC0CDC"/>
    <w:rsid w:val="00AD0842"/>
    <w:rsid w:val="00AD45DB"/>
    <w:rsid w:val="00AD520E"/>
    <w:rsid w:val="00AE4320"/>
    <w:rsid w:val="00AE70FC"/>
    <w:rsid w:val="00AF1B1C"/>
    <w:rsid w:val="00B1107E"/>
    <w:rsid w:val="00B258C6"/>
    <w:rsid w:val="00B307B3"/>
    <w:rsid w:val="00B33AD7"/>
    <w:rsid w:val="00B35E22"/>
    <w:rsid w:val="00B37F58"/>
    <w:rsid w:val="00B422BB"/>
    <w:rsid w:val="00B432BE"/>
    <w:rsid w:val="00B43C91"/>
    <w:rsid w:val="00B43E47"/>
    <w:rsid w:val="00B44048"/>
    <w:rsid w:val="00B51336"/>
    <w:rsid w:val="00B65C62"/>
    <w:rsid w:val="00B6790B"/>
    <w:rsid w:val="00B75903"/>
    <w:rsid w:val="00B77912"/>
    <w:rsid w:val="00B81EF1"/>
    <w:rsid w:val="00B8253E"/>
    <w:rsid w:val="00B91CED"/>
    <w:rsid w:val="00BA07BD"/>
    <w:rsid w:val="00BA256A"/>
    <w:rsid w:val="00BA5D0E"/>
    <w:rsid w:val="00BB5E1F"/>
    <w:rsid w:val="00BB6FC6"/>
    <w:rsid w:val="00BC4BDE"/>
    <w:rsid w:val="00BC5E2D"/>
    <w:rsid w:val="00BC5EC3"/>
    <w:rsid w:val="00BC5FD3"/>
    <w:rsid w:val="00BC6956"/>
    <w:rsid w:val="00BD1E33"/>
    <w:rsid w:val="00BD7376"/>
    <w:rsid w:val="00BE3BF2"/>
    <w:rsid w:val="00BE4DE5"/>
    <w:rsid w:val="00BE535B"/>
    <w:rsid w:val="00BE5B84"/>
    <w:rsid w:val="00BF1981"/>
    <w:rsid w:val="00BF1C7D"/>
    <w:rsid w:val="00BF35BB"/>
    <w:rsid w:val="00C049DC"/>
    <w:rsid w:val="00C078FE"/>
    <w:rsid w:val="00C10EA5"/>
    <w:rsid w:val="00C116D7"/>
    <w:rsid w:val="00C12DB7"/>
    <w:rsid w:val="00C208CA"/>
    <w:rsid w:val="00C21F97"/>
    <w:rsid w:val="00C243B4"/>
    <w:rsid w:val="00C311D7"/>
    <w:rsid w:val="00C346CE"/>
    <w:rsid w:val="00C37B8A"/>
    <w:rsid w:val="00C438CB"/>
    <w:rsid w:val="00C462D9"/>
    <w:rsid w:val="00C46F13"/>
    <w:rsid w:val="00C47D81"/>
    <w:rsid w:val="00C54F11"/>
    <w:rsid w:val="00C61673"/>
    <w:rsid w:val="00C6279C"/>
    <w:rsid w:val="00C65F30"/>
    <w:rsid w:val="00C714B5"/>
    <w:rsid w:val="00C71DE9"/>
    <w:rsid w:val="00C732F3"/>
    <w:rsid w:val="00C74270"/>
    <w:rsid w:val="00C804FF"/>
    <w:rsid w:val="00C82744"/>
    <w:rsid w:val="00CA00E0"/>
    <w:rsid w:val="00CA0CBB"/>
    <w:rsid w:val="00CA5F58"/>
    <w:rsid w:val="00CB2A4E"/>
    <w:rsid w:val="00CB354C"/>
    <w:rsid w:val="00CB6864"/>
    <w:rsid w:val="00CB7C72"/>
    <w:rsid w:val="00CC250C"/>
    <w:rsid w:val="00CC3754"/>
    <w:rsid w:val="00CD2637"/>
    <w:rsid w:val="00CD3F2C"/>
    <w:rsid w:val="00CD5F79"/>
    <w:rsid w:val="00CD6EE2"/>
    <w:rsid w:val="00CD7714"/>
    <w:rsid w:val="00CE06D6"/>
    <w:rsid w:val="00CE3E23"/>
    <w:rsid w:val="00CE4429"/>
    <w:rsid w:val="00CE4940"/>
    <w:rsid w:val="00CE5A5B"/>
    <w:rsid w:val="00D02088"/>
    <w:rsid w:val="00D06FEF"/>
    <w:rsid w:val="00D07941"/>
    <w:rsid w:val="00D07C66"/>
    <w:rsid w:val="00D1189B"/>
    <w:rsid w:val="00D13D29"/>
    <w:rsid w:val="00D22593"/>
    <w:rsid w:val="00D25A6A"/>
    <w:rsid w:val="00D26F10"/>
    <w:rsid w:val="00D3044F"/>
    <w:rsid w:val="00D34B1C"/>
    <w:rsid w:val="00D4390D"/>
    <w:rsid w:val="00D529E7"/>
    <w:rsid w:val="00D6292B"/>
    <w:rsid w:val="00D62F44"/>
    <w:rsid w:val="00D6323D"/>
    <w:rsid w:val="00D678A0"/>
    <w:rsid w:val="00D731D0"/>
    <w:rsid w:val="00D733C4"/>
    <w:rsid w:val="00D73DEB"/>
    <w:rsid w:val="00D76C6A"/>
    <w:rsid w:val="00D772D1"/>
    <w:rsid w:val="00D77A5F"/>
    <w:rsid w:val="00D8125B"/>
    <w:rsid w:val="00D864BD"/>
    <w:rsid w:val="00D91700"/>
    <w:rsid w:val="00D92988"/>
    <w:rsid w:val="00DA675B"/>
    <w:rsid w:val="00DB3D3B"/>
    <w:rsid w:val="00DC2A78"/>
    <w:rsid w:val="00DC33E6"/>
    <w:rsid w:val="00DC368C"/>
    <w:rsid w:val="00DD1F6B"/>
    <w:rsid w:val="00DD78A0"/>
    <w:rsid w:val="00DE0F63"/>
    <w:rsid w:val="00DE42F1"/>
    <w:rsid w:val="00DE7FD7"/>
    <w:rsid w:val="00DF047C"/>
    <w:rsid w:val="00DF4AE2"/>
    <w:rsid w:val="00DF7039"/>
    <w:rsid w:val="00DF7059"/>
    <w:rsid w:val="00E04D40"/>
    <w:rsid w:val="00E05E22"/>
    <w:rsid w:val="00E1055D"/>
    <w:rsid w:val="00E10AB3"/>
    <w:rsid w:val="00E12ABB"/>
    <w:rsid w:val="00E16233"/>
    <w:rsid w:val="00E229BF"/>
    <w:rsid w:val="00E33AC2"/>
    <w:rsid w:val="00E37FB5"/>
    <w:rsid w:val="00E405CD"/>
    <w:rsid w:val="00E448AF"/>
    <w:rsid w:val="00E46A7D"/>
    <w:rsid w:val="00E5237A"/>
    <w:rsid w:val="00E60F50"/>
    <w:rsid w:val="00E61B2C"/>
    <w:rsid w:val="00E64FBA"/>
    <w:rsid w:val="00E66D1C"/>
    <w:rsid w:val="00E73EE2"/>
    <w:rsid w:val="00E75653"/>
    <w:rsid w:val="00E772B7"/>
    <w:rsid w:val="00E8343D"/>
    <w:rsid w:val="00E9337F"/>
    <w:rsid w:val="00E95E7A"/>
    <w:rsid w:val="00E96D7D"/>
    <w:rsid w:val="00E974DC"/>
    <w:rsid w:val="00E978D4"/>
    <w:rsid w:val="00EA070F"/>
    <w:rsid w:val="00EA64C8"/>
    <w:rsid w:val="00EB4D5A"/>
    <w:rsid w:val="00EB7C92"/>
    <w:rsid w:val="00EC2F07"/>
    <w:rsid w:val="00EC68CA"/>
    <w:rsid w:val="00EC6F4F"/>
    <w:rsid w:val="00ED2393"/>
    <w:rsid w:val="00EE0A94"/>
    <w:rsid w:val="00EF4869"/>
    <w:rsid w:val="00F110B0"/>
    <w:rsid w:val="00F139CC"/>
    <w:rsid w:val="00F23868"/>
    <w:rsid w:val="00F333D6"/>
    <w:rsid w:val="00F33F16"/>
    <w:rsid w:val="00F35A61"/>
    <w:rsid w:val="00F522C8"/>
    <w:rsid w:val="00F53170"/>
    <w:rsid w:val="00F549AB"/>
    <w:rsid w:val="00F557F9"/>
    <w:rsid w:val="00F559B7"/>
    <w:rsid w:val="00F56932"/>
    <w:rsid w:val="00F56A43"/>
    <w:rsid w:val="00F63BB8"/>
    <w:rsid w:val="00F66C52"/>
    <w:rsid w:val="00F752D7"/>
    <w:rsid w:val="00F773A3"/>
    <w:rsid w:val="00F821F6"/>
    <w:rsid w:val="00F903C6"/>
    <w:rsid w:val="00F9462A"/>
    <w:rsid w:val="00F97A21"/>
    <w:rsid w:val="00FA19C3"/>
    <w:rsid w:val="00FA1EBA"/>
    <w:rsid w:val="00FA2CB7"/>
    <w:rsid w:val="00FA5538"/>
    <w:rsid w:val="00FA5553"/>
    <w:rsid w:val="00FA7432"/>
    <w:rsid w:val="00FA7B04"/>
    <w:rsid w:val="00FB1E51"/>
    <w:rsid w:val="00FB2689"/>
    <w:rsid w:val="00FB26B0"/>
    <w:rsid w:val="00FB2F02"/>
    <w:rsid w:val="00FB3453"/>
    <w:rsid w:val="00FB4158"/>
    <w:rsid w:val="00FB7BD7"/>
    <w:rsid w:val="00FC1927"/>
    <w:rsid w:val="00FD00C5"/>
    <w:rsid w:val="00FD0BCF"/>
    <w:rsid w:val="00FD17FF"/>
    <w:rsid w:val="00FD31D5"/>
    <w:rsid w:val="00FD3682"/>
    <w:rsid w:val="00FD7C00"/>
    <w:rsid w:val="00FE066B"/>
    <w:rsid w:val="00FE4D3D"/>
    <w:rsid w:val="00FF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97005-389A-417E-A022-87FDC23F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210312857">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396444591">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61494263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21458958">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223443674">
      <w:bodyDiv w:val="1"/>
      <w:marLeft w:val="0"/>
      <w:marRight w:val="0"/>
      <w:marTop w:val="0"/>
      <w:marBottom w:val="0"/>
      <w:divBdr>
        <w:top w:val="none" w:sz="0" w:space="0" w:color="auto"/>
        <w:left w:val="none" w:sz="0" w:space="0" w:color="auto"/>
        <w:bottom w:val="none" w:sz="0" w:space="0" w:color="auto"/>
        <w:right w:val="none" w:sz="0" w:space="0" w:color="auto"/>
      </w:divBdr>
    </w:div>
    <w:div w:id="1310406593">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4276676">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696152220">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 w:id="1908104432">
      <w:bodyDiv w:val="1"/>
      <w:marLeft w:val="0"/>
      <w:marRight w:val="0"/>
      <w:marTop w:val="0"/>
      <w:marBottom w:val="0"/>
      <w:divBdr>
        <w:top w:val="none" w:sz="0" w:space="0" w:color="auto"/>
        <w:left w:val="none" w:sz="0" w:space="0" w:color="auto"/>
        <w:bottom w:val="none" w:sz="0" w:space="0" w:color="auto"/>
        <w:right w:val="none" w:sz="0" w:space="0" w:color="auto"/>
      </w:divBdr>
    </w:div>
    <w:div w:id="2015105986">
      <w:bodyDiv w:val="1"/>
      <w:marLeft w:val="0"/>
      <w:marRight w:val="0"/>
      <w:marTop w:val="0"/>
      <w:marBottom w:val="0"/>
      <w:divBdr>
        <w:top w:val="none" w:sz="0" w:space="0" w:color="auto"/>
        <w:left w:val="none" w:sz="0" w:space="0" w:color="auto"/>
        <w:bottom w:val="none" w:sz="0" w:space="0" w:color="auto"/>
        <w:right w:val="none" w:sz="0" w:space="0" w:color="auto"/>
      </w:divBdr>
    </w:div>
    <w:div w:id="206879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ofiwg/libfabric" TargetMode="External"/><Relationship Id="rId3" Type="http://schemas.openxmlformats.org/officeDocument/2006/relationships/styles" Target="styles.xml"/><Relationship Id="rId7" Type="http://schemas.openxmlformats.org/officeDocument/2006/relationships/hyperlink" Target="http://www.openfabrics.org/downloads/OFIW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sco.webex.com/ciscosales/j.php?MTID=m9389b0513c9ae643d57e2381e254dcf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isco.webex.com/ciscosales/lsr.php?RCID=9b49e0231e224bd789b4f09419921636" TargetMode="External"/><Relationship Id="rId4" Type="http://schemas.openxmlformats.org/officeDocument/2006/relationships/settings" Target="settings.xml"/><Relationship Id="rId9" Type="http://schemas.openxmlformats.org/officeDocument/2006/relationships/hyperlink" Target="http://www.openfabrics.org/downloads/OFI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12669-1291-4BEA-9793-5751A90D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Grun</dc:creator>
  <cp:keywords/>
  <dc:description/>
  <cp:lastModifiedBy>Paul Grun</cp:lastModifiedBy>
  <cp:revision>8</cp:revision>
  <dcterms:created xsi:type="dcterms:W3CDTF">2016-06-28T15:52:00Z</dcterms:created>
  <dcterms:modified xsi:type="dcterms:W3CDTF">2016-07-12T17:42:00Z</dcterms:modified>
</cp:coreProperties>
</file>