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671"/>
      </w:tblGrid>
      <w:tr w:rsidR="00A929B6" w:rsidRPr="00AA33AD" w14:paraId="25AACE73" w14:textId="77777777" w:rsidTr="00A33E4F"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C764" w14:textId="77777777" w:rsidR="00A929B6" w:rsidRPr="00AA33AD" w:rsidRDefault="00A929B6" w:rsidP="00A33E4F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Use Case Description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3E17" w14:textId="2085D5BF" w:rsidR="00A929B6" w:rsidRPr="00AA33AD" w:rsidRDefault="007F0FFE" w:rsidP="00A33E4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Kubernetes Multi-node Deployment</w:t>
            </w:r>
            <w:r w:rsidR="00862DFB">
              <w:rPr>
                <w:rFonts w:ascii="Calibri" w:hAnsi="Calibri" w:cs="Times New Roman"/>
                <w:sz w:val="28"/>
                <w:szCs w:val="28"/>
              </w:rPr>
              <w:t xml:space="preserve"> (interactive mode</w:t>
            </w:r>
            <w:r w:rsidR="00667E9F">
              <w:rPr>
                <w:rFonts w:ascii="Calibri" w:hAnsi="Calibri" w:cs="Times New Roman"/>
                <w:sz w:val="28"/>
                <w:szCs w:val="28"/>
              </w:rPr>
              <w:t xml:space="preserve"> application launch</w:t>
            </w:r>
            <w:r w:rsidR="00862DFB">
              <w:rPr>
                <w:rFonts w:ascii="Calibri" w:hAnsi="Calibri" w:cs="Times New Roman"/>
                <w:sz w:val="28"/>
                <w:szCs w:val="28"/>
              </w:rPr>
              <w:t>)</w:t>
            </w:r>
          </w:p>
        </w:tc>
      </w:tr>
      <w:tr w:rsidR="00A929B6" w:rsidRPr="00AA33AD" w14:paraId="7908BC6F" w14:textId="77777777" w:rsidTr="00A33E4F">
        <w:trPr>
          <w:trHeight w:val="611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E04E" w14:textId="77777777" w:rsidR="00A929B6" w:rsidRPr="00AA33AD" w:rsidRDefault="00A929B6" w:rsidP="00A33E4F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Actors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D199" w14:textId="77D5846A" w:rsidR="00A929B6" w:rsidRPr="00AA33AD" w:rsidRDefault="00A929B6" w:rsidP="00285C92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Fabric Manager, Administrator,</w:t>
            </w:r>
            <w:r w:rsidR="007F0FFE">
              <w:rPr>
                <w:rFonts w:ascii="Calibri" w:hAnsi="Calibri" w:cs="Times New Roman"/>
                <w:sz w:val="28"/>
                <w:szCs w:val="28"/>
              </w:rPr>
              <w:t xml:space="preserve"> Master Node,</w:t>
            </w:r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="00285C92">
              <w:rPr>
                <w:rFonts w:ascii="Calibri" w:hAnsi="Calibri" w:cs="Times New Roman"/>
                <w:sz w:val="28"/>
                <w:szCs w:val="28"/>
              </w:rPr>
              <w:t>Worker nodes, Ethernet switches</w:t>
            </w:r>
          </w:p>
        </w:tc>
      </w:tr>
      <w:tr w:rsidR="00A929B6" w:rsidRPr="00AA33AD" w14:paraId="26398747" w14:textId="77777777" w:rsidTr="00A33E4F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F711" w14:textId="77777777" w:rsidR="00A929B6" w:rsidRPr="00AA33AD" w:rsidRDefault="00A929B6" w:rsidP="00A33E4F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Description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340D" w14:textId="0D58E92B" w:rsidR="00A929B6" w:rsidRPr="00AA33AD" w:rsidRDefault="007F0FFE" w:rsidP="00A929B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Create template and deploy multiple K8s Pods on multiple </w:t>
            </w:r>
            <w:r w:rsidR="00A62EAE">
              <w:rPr>
                <w:rFonts w:ascii="Calibri" w:hAnsi="Calibri" w:cs="Times New Roman"/>
                <w:sz w:val="28"/>
                <w:szCs w:val="28"/>
              </w:rPr>
              <w:t>nodes</w:t>
            </w:r>
          </w:p>
        </w:tc>
      </w:tr>
      <w:tr w:rsidR="00A62EAE" w:rsidRPr="00AA33AD" w14:paraId="1A33C0DD" w14:textId="77777777" w:rsidTr="00A33E4F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F7A4" w14:textId="4E7AA877" w:rsidR="00A62EAE" w:rsidRPr="00AA33AD" w:rsidRDefault="00A62EAE" w:rsidP="00A33E4F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Initial State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B053" w14:textId="77777777" w:rsidR="00A62EAE" w:rsidRDefault="00A62EAE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Master Node</w:t>
            </w:r>
          </w:p>
          <w:p w14:paraId="1A0A6867" w14:textId="77777777" w:rsidR="00A62EAE" w:rsidRDefault="00A62EAE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Running K8s  Services</w:t>
            </w:r>
          </w:p>
          <w:p w14:paraId="227EF2F1" w14:textId="394FF93C" w:rsidR="00862DFB" w:rsidRDefault="00862DFB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Running </w:t>
            </w:r>
            <w:proofErr w:type="spellStart"/>
            <w:r>
              <w:rPr>
                <w:rFonts w:ascii="Calibri" w:hAnsi="Calibri" w:cs="Times New Roman"/>
              </w:rPr>
              <w:t>etcd</w:t>
            </w:r>
            <w:proofErr w:type="spellEnd"/>
            <w:r>
              <w:rPr>
                <w:rFonts w:ascii="Calibri" w:hAnsi="Calibri" w:cs="Times New Roman"/>
              </w:rPr>
              <w:t xml:space="preserve"> data base </w:t>
            </w:r>
            <w:proofErr w:type="spellStart"/>
            <w:r>
              <w:rPr>
                <w:rFonts w:ascii="Calibri" w:hAnsi="Calibri" w:cs="Times New Roman"/>
              </w:rPr>
              <w:t>mgr</w:t>
            </w:r>
            <w:proofErr w:type="spellEnd"/>
          </w:p>
          <w:p w14:paraId="59E2EAD0" w14:textId="77777777" w:rsidR="00A62EAE" w:rsidRDefault="00A62EAE" w:rsidP="00A62EA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Worker Nodes</w:t>
            </w:r>
          </w:p>
          <w:p w14:paraId="325C50BF" w14:textId="77777777" w:rsidR="00A62EAE" w:rsidRDefault="00A62EAE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Running </w:t>
            </w:r>
            <w:proofErr w:type="spellStart"/>
            <w:r>
              <w:rPr>
                <w:rFonts w:ascii="Calibri" w:hAnsi="Calibri" w:cs="Times New Roman"/>
              </w:rPr>
              <w:t>Kubelet</w:t>
            </w:r>
            <w:proofErr w:type="spellEnd"/>
            <w:r>
              <w:rPr>
                <w:rFonts w:ascii="Calibri" w:hAnsi="Calibri" w:cs="Times New Roman"/>
              </w:rPr>
              <w:t xml:space="preserve"> service</w:t>
            </w:r>
          </w:p>
          <w:p w14:paraId="01D8510F" w14:textId="77777777" w:rsidR="00A62EAE" w:rsidRDefault="00A62EAE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Running container runtime</w:t>
            </w:r>
          </w:p>
          <w:p w14:paraId="40F33D35" w14:textId="5978C6CC" w:rsidR="00E14406" w:rsidRPr="00E14406" w:rsidRDefault="00A62EAE" w:rsidP="00E14406">
            <w:pPr>
              <w:pStyle w:val="ListParagraph"/>
              <w:numPr>
                <w:ilvl w:val="2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Docker, </w:t>
            </w:r>
            <w:proofErr w:type="spellStart"/>
            <w:r>
              <w:rPr>
                <w:rFonts w:ascii="Calibri" w:hAnsi="Calibri" w:cs="Times New Roman"/>
              </w:rPr>
              <w:t>rkt</w:t>
            </w:r>
            <w:proofErr w:type="spellEnd"/>
            <w:r>
              <w:rPr>
                <w:rFonts w:ascii="Calibri" w:hAnsi="Calibri" w:cs="Times New Roman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</w:rPr>
              <w:t>runc</w:t>
            </w:r>
            <w:proofErr w:type="spellEnd"/>
          </w:p>
          <w:p w14:paraId="39E73EBC" w14:textId="77777777" w:rsidR="00A62EAE" w:rsidRDefault="00A62EAE" w:rsidP="00A62EA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FM</w:t>
            </w:r>
          </w:p>
          <w:p w14:paraId="4D2A525D" w14:textId="77777777" w:rsidR="00A62EAE" w:rsidRDefault="00A62EAE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Running Redfish services</w:t>
            </w:r>
          </w:p>
          <w:p w14:paraId="5BC812A6" w14:textId="77777777" w:rsidR="00A62EAE" w:rsidRDefault="00A62EAE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Running </w:t>
            </w:r>
            <w:r w:rsidR="00E14406">
              <w:rPr>
                <w:rFonts w:ascii="Calibri" w:hAnsi="Calibri" w:cs="Times New Roman"/>
              </w:rPr>
              <w:t>CNI daemon</w:t>
            </w:r>
          </w:p>
          <w:p w14:paraId="77B8F3F0" w14:textId="77777777" w:rsidR="00FD79ED" w:rsidRDefault="00FD79ED" w:rsidP="00A62EAE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Clusters configured, CIDR blocks (IP address pools) assigned </w:t>
            </w:r>
          </w:p>
          <w:p w14:paraId="0D734609" w14:textId="77777777" w:rsidR="001A101F" w:rsidRDefault="001A101F" w:rsidP="001A101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Ethernet Network</w:t>
            </w:r>
          </w:p>
          <w:p w14:paraId="078F2965" w14:textId="78E912DE" w:rsidR="001A101F" w:rsidRPr="00667E9F" w:rsidRDefault="001A101F" w:rsidP="001A101F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  <w:b/>
                <w:i/>
              </w:rPr>
            </w:pPr>
            <w:r w:rsidRPr="00667E9F">
              <w:rPr>
                <w:rFonts w:ascii="Calibri" w:hAnsi="Calibri" w:cs="Times New Roman"/>
                <w:b/>
                <w:i/>
              </w:rPr>
              <w:t>Master Node and Worker Nodes connected</w:t>
            </w:r>
            <w:r w:rsidR="00EF0B0B" w:rsidRPr="00667E9F">
              <w:rPr>
                <w:rFonts w:ascii="Calibri" w:hAnsi="Calibri" w:cs="Times New Roman"/>
                <w:b/>
                <w:i/>
              </w:rPr>
              <w:t xml:space="preserve"> </w:t>
            </w:r>
            <w:r w:rsidR="00667E9F" w:rsidRPr="00667E9F">
              <w:rPr>
                <w:rFonts w:ascii="Calibri" w:hAnsi="Calibri" w:cs="Times New Roman"/>
                <w:b/>
                <w:i/>
              </w:rPr>
              <w:t>(cluster already created)</w:t>
            </w:r>
          </w:p>
        </w:tc>
      </w:tr>
      <w:tr w:rsidR="00A929B6" w:rsidRPr="00AA33AD" w14:paraId="447CD498" w14:textId="77777777" w:rsidTr="00A33E4F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7D3F" w14:textId="7D45F21F" w:rsidR="00A929B6" w:rsidRPr="00AA33AD" w:rsidRDefault="00A929B6" w:rsidP="00A33E4F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Normal Flow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942F" w14:textId="0EA94F77" w:rsidR="00A929B6" w:rsidRDefault="00E14406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Admin:  </w:t>
            </w:r>
            <w:r w:rsidR="00FD79ED">
              <w:rPr>
                <w:rFonts w:ascii="Calibri" w:hAnsi="Calibri" w:cs="Times New Roman"/>
              </w:rPr>
              <w:t>Create YAML D</w:t>
            </w:r>
            <w:r w:rsidR="00A62EAE">
              <w:rPr>
                <w:rFonts w:ascii="Calibri" w:hAnsi="Calibri" w:cs="Times New Roman"/>
              </w:rPr>
              <w:t>eployment and Services files describing micro-service containers, Pods, replications, and connections</w:t>
            </w:r>
            <w:r w:rsidR="00053F5C">
              <w:rPr>
                <w:rFonts w:ascii="Calibri" w:hAnsi="Calibri" w:cs="Times New Roman"/>
              </w:rPr>
              <w:t xml:space="preserve"> (internal and external)</w:t>
            </w:r>
          </w:p>
          <w:p w14:paraId="54AD8EB0" w14:textId="6309FD6B" w:rsidR="00A929B6" w:rsidRPr="005031C8" w:rsidRDefault="00E14406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Admin:  invoke </w:t>
            </w:r>
            <w:r w:rsidR="001A101F">
              <w:rPr>
                <w:rFonts w:ascii="Calibri" w:hAnsi="Calibri" w:cs="Times New Roman"/>
              </w:rPr>
              <w:t>‘</w:t>
            </w:r>
            <w:proofErr w:type="spellStart"/>
            <w:r>
              <w:rPr>
                <w:rFonts w:ascii="Calibri" w:hAnsi="Calibri" w:cs="Times New Roman"/>
              </w:rPr>
              <w:t>Kubectl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r w:rsidR="001A101F">
              <w:rPr>
                <w:rFonts w:ascii="Calibri" w:hAnsi="Calibri" w:cs="Times New Roman"/>
              </w:rPr>
              <w:t>apply ‘</w:t>
            </w:r>
            <w:r>
              <w:rPr>
                <w:rFonts w:ascii="Calibri" w:hAnsi="Calibri" w:cs="Times New Roman"/>
              </w:rPr>
              <w:t xml:space="preserve">on Master node with YAML files </w:t>
            </w:r>
            <w:r w:rsidR="00862DFB">
              <w:rPr>
                <w:rFonts w:ascii="Calibri" w:hAnsi="Calibri" w:cs="Times New Roman"/>
              </w:rPr>
              <w:t xml:space="preserve">as </w:t>
            </w:r>
            <w:proofErr w:type="spellStart"/>
            <w:r w:rsidR="00862DFB">
              <w:rPr>
                <w:rFonts w:ascii="Calibri" w:hAnsi="Calibri" w:cs="Times New Roman"/>
              </w:rPr>
              <w:t>arg’s</w:t>
            </w:r>
            <w:proofErr w:type="spellEnd"/>
          </w:p>
          <w:p w14:paraId="2147D7F2" w14:textId="3FB329F6" w:rsidR="00A929B6" w:rsidRPr="00FD79ED" w:rsidRDefault="00862DFB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 w:rsidRPr="00FD79ED">
              <w:rPr>
                <w:rFonts w:ascii="Calibri" w:hAnsi="Calibri" w:cs="Times New Roman"/>
                <w:szCs w:val="28"/>
              </w:rPr>
              <w:t xml:space="preserve">MN: Parse YAML, update </w:t>
            </w:r>
            <w:proofErr w:type="spellStart"/>
            <w:r w:rsidRPr="00FD79ED"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 w:rsidRPr="00FD79ED">
              <w:rPr>
                <w:rFonts w:ascii="Calibri" w:hAnsi="Calibri" w:cs="Times New Roman"/>
                <w:szCs w:val="28"/>
              </w:rPr>
              <w:t xml:space="preserve"> data base, select worker nodes</w:t>
            </w:r>
          </w:p>
          <w:p w14:paraId="575D8966" w14:textId="57B5DEED" w:rsidR="00862DFB" w:rsidRPr="00FD79ED" w:rsidRDefault="00862DFB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 w:rsidRPr="00FD79ED">
              <w:rPr>
                <w:rFonts w:ascii="Calibri" w:hAnsi="Calibri" w:cs="Times New Roman"/>
                <w:szCs w:val="28"/>
              </w:rPr>
              <w:t>MN:  launch appropriate numbers of Pods on target worker nodes</w:t>
            </w:r>
            <w:r w:rsidR="00FD79ED">
              <w:rPr>
                <w:rFonts w:ascii="Calibri" w:hAnsi="Calibri" w:cs="Times New Roman"/>
                <w:szCs w:val="28"/>
              </w:rPr>
              <w:t xml:space="preserve"> via </w:t>
            </w:r>
            <w:proofErr w:type="spellStart"/>
            <w:r w:rsidR="00FD79ED">
              <w:rPr>
                <w:rFonts w:ascii="Calibri" w:hAnsi="Calibri" w:cs="Times New Roman"/>
                <w:szCs w:val="28"/>
              </w:rPr>
              <w:t>kubelet</w:t>
            </w:r>
            <w:proofErr w:type="spellEnd"/>
          </w:p>
          <w:p w14:paraId="2CE70DBE" w14:textId="3706FF5A" w:rsidR="00862DFB" w:rsidRPr="00FD79ED" w:rsidRDefault="00862DFB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 w:rsidRPr="00FD79ED">
              <w:rPr>
                <w:rFonts w:ascii="Calibri" w:hAnsi="Calibri" w:cs="Times New Roman"/>
                <w:szCs w:val="28"/>
              </w:rPr>
              <w:t xml:space="preserve">WN:  extract Pod descriptions from </w:t>
            </w:r>
            <w:proofErr w:type="spellStart"/>
            <w:r w:rsidRPr="00FD79ED"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 w:rsidRPr="00FD79ED">
              <w:rPr>
                <w:rFonts w:ascii="Calibri" w:hAnsi="Calibri" w:cs="Times New Roman"/>
                <w:szCs w:val="28"/>
              </w:rPr>
              <w:t xml:space="preserve"> data base</w:t>
            </w:r>
          </w:p>
          <w:p w14:paraId="197294ED" w14:textId="77777777" w:rsidR="00FD79ED" w:rsidRPr="00FD79ED" w:rsidRDefault="00FD79ED" w:rsidP="00FD79E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>MN:  assign each Pod an Ethernet namespace, construct port connections according to YAML template</w:t>
            </w:r>
          </w:p>
          <w:p w14:paraId="10406B17" w14:textId="02FEE8E5" w:rsidR="00FD79ED" w:rsidRPr="0076089A" w:rsidRDefault="00FD79ED" w:rsidP="00FD79E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lastRenderedPageBreak/>
              <w:t>WN:  invoke CNI plugin, which will contact FM CNI daemon and obtain IP address for Pod</w:t>
            </w:r>
          </w:p>
          <w:p w14:paraId="28E3D196" w14:textId="1DEE0B63" w:rsidR="0076089A" w:rsidRPr="009B4C28" w:rsidRDefault="0076089A" w:rsidP="00FD79E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 xml:space="preserve">WN:  update </w:t>
            </w:r>
            <w:proofErr w:type="spellStart"/>
            <w:r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>
              <w:rPr>
                <w:rFonts w:ascii="Calibri" w:hAnsi="Calibri" w:cs="Times New Roman"/>
                <w:szCs w:val="28"/>
              </w:rPr>
              <w:t xml:space="preserve"> data base with Pod’s IP address, query IP address for other Pods in this deployment</w:t>
            </w:r>
          </w:p>
          <w:p w14:paraId="5C236386" w14:textId="02BCA5D7" w:rsidR="009B4C28" w:rsidRPr="00EF0B0B" w:rsidRDefault="00EF0B0B" w:rsidP="00FD79E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>M</w:t>
            </w:r>
            <w:r w:rsidR="009B4C28">
              <w:rPr>
                <w:rFonts w:ascii="Calibri" w:hAnsi="Calibri" w:cs="Times New Roman"/>
                <w:szCs w:val="28"/>
              </w:rPr>
              <w:t>N:  parse YAML Services file and establish external IP address through which the deployment converses with clients</w:t>
            </w:r>
          </w:p>
          <w:p w14:paraId="1A32DFBB" w14:textId="2CBDCC5F" w:rsidR="00EF0B0B" w:rsidRPr="00FD79ED" w:rsidRDefault="00EF0B0B" w:rsidP="00FD79E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 xml:space="preserve">MN:  update </w:t>
            </w:r>
            <w:proofErr w:type="spellStart"/>
            <w:r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>
              <w:rPr>
                <w:rFonts w:ascii="Calibri" w:hAnsi="Calibri" w:cs="Times New Roman"/>
                <w:szCs w:val="28"/>
              </w:rPr>
              <w:t xml:space="preserve"> data base to include Services IP</w:t>
            </w:r>
          </w:p>
          <w:p w14:paraId="5C3428DE" w14:textId="248EA947" w:rsidR="00A929B6" w:rsidRDefault="00EF0B0B" w:rsidP="00A33E4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??: </w:t>
            </w:r>
            <w:r w:rsidR="001A101F">
              <w:rPr>
                <w:rFonts w:ascii="Calibri" w:hAnsi="Calibri" w:cs="Times New Roman"/>
              </w:rPr>
              <w:t xml:space="preserve">Set up event monitoring for Deployment &amp; the Service </w:t>
            </w:r>
            <w:r w:rsidR="00A929B6">
              <w:rPr>
                <w:rFonts w:ascii="Calibri" w:hAnsi="Calibri" w:cs="Times New Roman"/>
              </w:rPr>
              <w:t xml:space="preserve"> </w:t>
            </w:r>
          </w:p>
          <w:p w14:paraId="3ADC4BBC" w14:textId="5CB067F5" w:rsidR="00EF0B0B" w:rsidRDefault="00EF0B0B" w:rsidP="00EF0B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MN:  monitor </w:t>
            </w:r>
            <w:proofErr w:type="spellStart"/>
            <w:r>
              <w:rPr>
                <w:rFonts w:ascii="Calibri" w:hAnsi="Calibri" w:cs="Times New Roman"/>
              </w:rPr>
              <w:t>etcd</w:t>
            </w:r>
            <w:proofErr w:type="spellEnd"/>
            <w:r>
              <w:rPr>
                <w:rFonts w:ascii="Calibri" w:hAnsi="Calibri" w:cs="Times New Roman"/>
              </w:rPr>
              <w:t xml:space="preserve"> data base status of deployment, adjust resource allocations as necessary</w:t>
            </w:r>
          </w:p>
          <w:p w14:paraId="1504C9D1" w14:textId="34A02E65" w:rsidR="00285C92" w:rsidRPr="005031C8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Admin:  invoke ‘</w:t>
            </w:r>
            <w:proofErr w:type="spellStart"/>
            <w:r>
              <w:rPr>
                <w:rFonts w:ascii="Calibri" w:hAnsi="Calibri" w:cs="Times New Roman"/>
              </w:rPr>
              <w:t>Kubectl</w:t>
            </w:r>
            <w:proofErr w:type="spellEnd"/>
            <w:r>
              <w:rPr>
                <w:rFonts w:ascii="Calibri" w:hAnsi="Calibri" w:cs="Times New Roman"/>
              </w:rPr>
              <w:t xml:space="preserve"> destroy‘ on Master node with YAML files as </w:t>
            </w:r>
            <w:proofErr w:type="spellStart"/>
            <w:r>
              <w:rPr>
                <w:rFonts w:ascii="Calibri" w:hAnsi="Calibri" w:cs="Times New Roman"/>
              </w:rPr>
              <w:t>arg’s</w:t>
            </w:r>
            <w:proofErr w:type="spellEnd"/>
          </w:p>
          <w:p w14:paraId="67AA8D8A" w14:textId="3F03DAB4" w:rsidR="00285C92" w:rsidRDefault="00285C92" w:rsidP="00EF0B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All: tear down connections, shut down processes on worker nodes, update </w:t>
            </w:r>
            <w:proofErr w:type="spellStart"/>
            <w:r>
              <w:rPr>
                <w:rFonts w:ascii="Calibri" w:hAnsi="Calibri" w:cs="Times New Roman"/>
              </w:rPr>
              <w:t>etcd</w:t>
            </w:r>
            <w:proofErr w:type="spellEnd"/>
            <w:r>
              <w:rPr>
                <w:rFonts w:ascii="Calibri" w:hAnsi="Calibri" w:cs="Times New Roman"/>
              </w:rPr>
              <w:t xml:space="preserve"> data base</w:t>
            </w:r>
          </w:p>
          <w:p w14:paraId="76910A00" w14:textId="77777777" w:rsidR="00EF0B0B" w:rsidRDefault="00EF0B0B" w:rsidP="00EF0B0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Missing:  </w:t>
            </w:r>
          </w:p>
          <w:p w14:paraId="4552A8AF" w14:textId="1930BFF6" w:rsidR="00EF0B0B" w:rsidRDefault="00EF0B0B" w:rsidP="00EF0B0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Security key management</w:t>
            </w:r>
          </w:p>
          <w:p w14:paraId="7E40F6E9" w14:textId="230D5B58" w:rsidR="00EF0B0B" w:rsidRPr="00EF0B0B" w:rsidRDefault="00EF0B0B" w:rsidP="00EF0B0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Authentication and authorization steps</w:t>
            </w:r>
          </w:p>
          <w:p w14:paraId="2846F048" w14:textId="77777777" w:rsidR="00A929B6" w:rsidRPr="00AA33AD" w:rsidRDefault="00A929B6" w:rsidP="00A33E4F">
            <w:pPr>
              <w:ind w:left="360" w:hanging="360"/>
              <w:rPr>
                <w:rFonts w:ascii="Calibri" w:hAnsi="Calibri" w:cs="Times New Roman"/>
              </w:rPr>
            </w:pPr>
          </w:p>
        </w:tc>
      </w:tr>
      <w:tr w:rsidR="00A929B6" w:rsidRPr="00AA33AD" w14:paraId="1E5931D6" w14:textId="77777777" w:rsidTr="00A33E4F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AE47" w14:textId="1D4D51D7" w:rsidR="00A929B6" w:rsidRPr="00AA33AD" w:rsidRDefault="00A929B6" w:rsidP="00A33E4F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lastRenderedPageBreak/>
              <w:t>Alternate Flow 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69FC" w14:textId="77777777" w:rsidR="00285C92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Admin:  Create YAML Deployment and Services files describing micro-service containers, Pods, replications, and connections</w:t>
            </w:r>
          </w:p>
          <w:p w14:paraId="04E5C370" w14:textId="77777777" w:rsidR="00285C92" w:rsidRPr="005031C8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Admin:  invoke ‘</w:t>
            </w:r>
            <w:proofErr w:type="spellStart"/>
            <w:r>
              <w:rPr>
                <w:rFonts w:ascii="Calibri" w:hAnsi="Calibri" w:cs="Times New Roman"/>
              </w:rPr>
              <w:t>Kubectl</w:t>
            </w:r>
            <w:proofErr w:type="spellEnd"/>
            <w:r>
              <w:rPr>
                <w:rFonts w:ascii="Calibri" w:hAnsi="Calibri" w:cs="Times New Roman"/>
              </w:rPr>
              <w:t xml:space="preserve"> apply ‘on Master node with YAML files as </w:t>
            </w:r>
            <w:proofErr w:type="spellStart"/>
            <w:r>
              <w:rPr>
                <w:rFonts w:ascii="Calibri" w:hAnsi="Calibri" w:cs="Times New Roman"/>
              </w:rPr>
              <w:t>arg’s</w:t>
            </w:r>
            <w:proofErr w:type="spellEnd"/>
          </w:p>
          <w:p w14:paraId="7D875FD3" w14:textId="77777777" w:rsidR="00285C92" w:rsidRPr="00FD79ED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 w:rsidRPr="00FD79ED">
              <w:rPr>
                <w:rFonts w:ascii="Calibri" w:hAnsi="Calibri" w:cs="Times New Roman"/>
                <w:szCs w:val="28"/>
              </w:rPr>
              <w:t xml:space="preserve">MN: Parse YAML, update </w:t>
            </w:r>
            <w:proofErr w:type="spellStart"/>
            <w:r w:rsidRPr="00FD79ED"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 w:rsidRPr="00FD79ED">
              <w:rPr>
                <w:rFonts w:ascii="Calibri" w:hAnsi="Calibri" w:cs="Times New Roman"/>
                <w:szCs w:val="28"/>
              </w:rPr>
              <w:t xml:space="preserve"> data base, select worker nodes</w:t>
            </w:r>
          </w:p>
          <w:p w14:paraId="4D740E13" w14:textId="77777777" w:rsidR="00285C92" w:rsidRPr="00FD79ED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 w:rsidRPr="00FD79ED">
              <w:rPr>
                <w:rFonts w:ascii="Calibri" w:hAnsi="Calibri" w:cs="Times New Roman"/>
                <w:szCs w:val="28"/>
              </w:rPr>
              <w:t>MN:  launch appropriate numbers of Pods on target worker nodes</w:t>
            </w:r>
            <w:r>
              <w:rPr>
                <w:rFonts w:ascii="Calibri" w:hAnsi="Calibri" w:cs="Times New Roman"/>
                <w:szCs w:val="28"/>
              </w:rPr>
              <w:t xml:space="preserve"> via </w:t>
            </w:r>
            <w:proofErr w:type="spellStart"/>
            <w:r>
              <w:rPr>
                <w:rFonts w:ascii="Calibri" w:hAnsi="Calibri" w:cs="Times New Roman"/>
                <w:szCs w:val="28"/>
              </w:rPr>
              <w:t>kubelet</w:t>
            </w:r>
            <w:proofErr w:type="spellEnd"/>
          </w:p>
          <w:p w14:paraId="784CC272" w14:textId="77777777" w:rsidR="00285C92" w:rsidRPr="00FD79ED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 w:rsidRPr="00FD79ED">
              <w:rPr>
                <w:rFonts w:ascii="Calibri" w:hAnsi="Calibri" w:cs="Times New Roman"/>
                <w:szCs w:val="28"/>
              </w:rPr>
              <w:t xml:space="preserve">WN:  extract Pod descriptions from </w:t>
            </w:r>
            <w:proofErr w:type="spellStart"/>
            <w:r w:rsidRPr="00FD79ED"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 w:rsidRPr="00FD79ED">
              <w:rPr>
                <w:rFonts w:ascii="Calibri" w:hAnsi="Calibri" w:cs="Times New Roman"/>
                <w:szCs w:val="28"/>
              </w:rPr>
              <w:t xml:space="preserve"> data base</w:t>
            </w:r>
          </w:p>
          <w:p w14:paraId="33CC7D8F" w14:textId="77777777" w:rsidR="00285C92" w:rsidRPr="00FD79ED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 xml:space="preserve">MN:  assign each Pod an Ethernet namespace, construct port </w:t>
            </w:r>
            <w:r>
              <w:rPr>
                <w:rFonts w:ascii="Calibri" w:hAnsi="Calibri" w:cs="Times New Roman"/>
                <w:szCs w:val="28"/>
              </w:rPr>
              <w:lastRenderedPageBreak/>
              <w:t>connections according to YAML template</w:t>
            </w:r>
          </w:p>
          <w:p w14:paraId="46F9B163" w14:textId="77777777" w:rsidR="00285C92" w:rsidRPr="0076089A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>WN:  invoke CNI plugin, which will contact FM CNI daemon and obtain IP address for Pod</w:t>
            </w:r>
          </w:p>
          <w:p w14:paraId="74170604" w14:textId="77777777" w:rsidR="00285C92" w:rsidRPr="009B4C28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 xml:space="preserve">WN:  update </w:t>
            </w:r>
            <w:proofErr w:type="spellStart"/>
            <w:r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>
              <w:rPr>
                <w:rFonts w:ascii="Calibri" w:hAnsi="Calibri" w:cs="Times New Roman"/>
                <w:szCs w:val="28"/>
              </w:rPr>
              <w:t xml:space="preserve"> data base with Pod’s IP address, query IP address for other Pods in this deployment</w:t>
            </w:r>
          </w:p>
          <w:p w14:paraId="324ECC9A" w14:textId="77777777" w:rsidR="00285C92" w:rsidRPr="00EF0B0B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>MN:  parse YAML Services file and establish external IP address through which the deployment converses with clients</w:t>
            </w:r>
          </w:p>
          <w:p w14:paraId="140C013F" w14:textId="77777777" w:rsidR="00285C92" w:rsidRPr="00FD79ED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</w:rPr>
            </w:pPr>
            <w:r>
              <w:rPr>
                <w:rFonts w:ascii="Calibri" w:hAnsi="Calibri" w:cs="Times New Roman"/>
                <w:szCs w:val="28"/>
              </w:rPr>
              <w:t xml:space="preserve">MN:  update </w:t>
            </w:r>
            <w:proofErr w:type="spellStart"/>
            <w:r>
              <w:rPr>
                <w:rFonts w:ascii="Calibri" w:hAnsi="Calibri" w:cs="Times New Roman"/>
                <w:szCs w:val="28"/>
              </w:rPr>
              <w:t>etcd</w:t>
            </w:r>
            <w:proofErr w:type="spellEnd"/>
            <w:r>
              <w:rPr>
                <w:rFonts w:ascii="Calibri" w:hAnsi="Calibri" w:cs="Times New Roman"/>
                <w:szCs w:val="28"/>
              </w:rPr>
              <w:t xml:space="preserve"> data base to include Services IP</w:t>
            </w:r>
          </w:p>
          <w:p w14:paraId="2B988470" w14:textId="77777777" w:rsidR="00285C92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??: Set up event monitoring for Deployment &amp; the Service  </w:t>
            </w:r>
          </w:p>
          <w:p w14:paraId="151D7928" w14:textId="77777777" w:rsidR="00285C92" w:rsidRDefault="00285C92" w:rsidP="00285C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MN:  monitor </w:t>
            </w:r>
            <w:proofErr w:type="spellStart"/>
            <w:r>
              <w:rPr>
                <w:rFonts w:ascii="Calibri" w:hAnsi="Calibri" w:cs="Times New Roman"/>
              </w:rPr>
              <w:t>etcd</w:t>
            </w:r>
            <w:proofErr w:type="spellEnd"/>
            <w:r>
              <w:rPr>
                <w:rFonts w:ascii="Calibri" w:hAnsi="Calibri" w:cs="Times New Roman"/>
              </w:rPr>
              <w:t xml:space="preserve"> data base status of deployment, adjust resource allocations as necessary</w:t>
            </w:r>
          </w:p>
          <w:p w14:paraId="349651B3" w14:textId="4801755E" w:rsidR="00A929B6" w:rsidRDefault="00536210" w:rsidP="0053621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MN:  Error – K8s controller cannot match </w:t>
            </w:r>
            <w:r w:rsidR="00053F5C">
              <w:rPr>
                <w:rFonts w:ascii="Calibri" w:hAnsi="Calibri" w:cs="Times New Roman"/>
              </w:rPr>
              <w:t xml:space="preserve">Status of executing Pods to </w:t>
            </w:r>
            <w:r>
              <w:rPr>
                <w:rFonts w:ascii="Calibri" w:hAnsi="Calibri" w:cs="Times New Roman"/>
              </w:rPr>
              <w:t xml:space="preserve">desired deployment </w:t>
            </w:r>
            <w:r w:rsidR="00053F5C">
              <w:rPr>
                <w:rFonts w:ascii="Calibri" w:hAnsi="Calibri" w:cs="Times New Roman"/>
              </w:rPr>
              <w:t>because containing cluster has insufficient resources</w:t>
            </w:r>
          </w:p>
          <w:p w14:paraId="429D0F1A" w14:textId="5871C8CF" w:rsidR="00536210" w:rsidRPr="00A929B6" w:rsidRDefault="00053F5C" w:rsidP="0053621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MN</w:t>
            </w:r>
            <w:proofErr w:type="gramStart"/>
            <w:r>
              <w:rPr>
                <w:rFonts w:ascii="Calibri" w:hAnsi="Calibri" w:cs="Times New Roman"/>
              </w:rPr>
              <w:t>:  ???</w:t>
            </w:r>
            <w:proofErr w:type="gramEnd"/>
            <w:r>
              <w:rPr>
                <w:rFonts w:ascii="Calibri" w:hAnsi="Calibri" w:cs="Times New Roman"/>
              </w:rPr>
              <w:t xml:space="preserve">   -need some mechanism to increase cluster resources, still researching how K8s might already handle this</w:t>
            </w:r>
            <w:r w:rsidR="00536210">
              <w:rPr>
                <w:rFonts w:ascii="Calibri" w:hAnsi="Calibri" w:cs="Times New Roman"/>
              </w:rPr>
              <w:t xml:space="preserve"> </w:t>
            </w:r>
          </w:p>
        </w:tc>
      </w:tr>
    </w:tbl>
    <w:p w14:paraId="5ED9ACF7" w14:textId="77777777" w:rsidR="005F0A86" w:rsidRDefault="005F0A86"/>
    <w:p w14:paraId="570BEE9E" w14:textId="77777777" w:rsidR="000C1101" w:rsidRDefault="000C1101"/>
    <w:p w14:paraId="7FCDF8F7" w14:textId="77777777" w:rsidR="000C1101" w:rsidRDefault="000C1101"/>
    <w:p w14:paraId="1BD50635" w14:textId="506561C4" w:rsidR="000C1101" w:rsidRDefault="000C1101" w:rsidP="000C1101">
      <w:pPr>
        <w:pStyle w:val="Heading2"/>
      </w:pPr>
      <w:r>
        <w:t>Create a cluster</w:t>
      </w:r>
    </w:p>
    <w:p w14:paraId="76059D03" w14:textId="77777777" w:rsidR="000C1101" w:rsidRDefault="000C1101" w:rsidP="000C1101"/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671"/>
      </w:tblGrid>
      <w:tr w:rsidR="000C1101" w:rsidRPr="00AA33AD" w14:paraId="27F37482" w14:textId="77777777" w:rsidTr="00BC0BC7"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F557" w14:textId="77777777" w:rsidR="000C1101" w:rsidRPr="00AA33AD" w:rsidRDefault="000C1101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Use Case Description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C32E" w14:textId="630B0AE0" w:rsidR="000C1101" w:rsidRPr="00AA33AD" w:rsidRDefault="000C1101" w:rsidP="00BC0BC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Create a K8s cluster within a composable DC fabric</w:t>
            </w:r>
          </w:p>
        </w:tc>
      </w:tr>
      <w:tr w:rsidR="000C1101" w:rsidRPr="00AA33AD" w14:paraId="1B8625F0" w14:textId="77777777" w:rsidTr="00BC0BC7">
        <w:trPr>
          <w:trHeight w:val="611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6CED" w14:textId="77777777" w:rsidR="000C1101" w:rsidRPr="00AA33AD" w:rsidRDefault="000C1101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Actors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A7CC" w14:textId="71649579" w:rsidR="000C1101" w:rsidRPr="00AA33AD" w:rsidRDefault="000C1101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Fabric Manager, </w:t>
            </w:r>
            <w:r w:rsidR="001708EC">
              <w:rPr>
                <w:rFonts w:ascii="Calibri" w:hAnsi="Calibri" w:cs="Times New Roman"/>
                <w:sz w:val="28"/>
                <w:szCs w:val="28"/>
              </w:rPr>
              <w:t xml:space="preserve">Resource manager, Composer, </w:t>
            </w:r>
            <w:r w:rsidRPr="00AA33AD">
              <w:rPr>
                <w:rFonts w:ascii="Calibri" w:hAnsi="Calibri" w:cs="Times New Roman"/>
                <w:sz w:val="28"/>
                <w:szCs w:val="28"/>
              </w:rPr>
              <w:t>Administrator,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Master Node,</w:t>
            </w:r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cs="Times New Roman"/>
                <w:sz w:val="28"/>
                <w:szCs w:val="28"/>
              </w:rPr>
              <w:t>Worker nodes, Ethernet switches</w:t>
            </w:r>
          </w:p>
        </w:tc>
      </w:tr>
      <w:tr w:rsidR="000C1101" w:rsidRPr="00AA33AD" w14:paraId="03A12EE7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2017" w14:textId="77777777" w:rsidR="000C1101" w:rsidRPr="00AA33AD" w:rsidRDefault="000C1101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Description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B2CC" w14:textId="07E92B35" w:rsidR="000C1101" w:rsidRPr="00AA33AD" w:rsidRDefault="000C1101" w:rsidP="000C110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Instantiate a K8s cluster designed to run ML Ops as a priority</w:t>
            </w:r>
          </w:p>
        </w:tc>
      </w:tr>
      <w:tr w:rsidR="000C1101" w:rsidRPr="00AA33AD" w14:paraId="66015216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11E2" w14:textId="77777777" w:rsidR="000C1101" w:rsidRPr="00AA33AD" w:rsidRDefault="000C1101" w:rsidP="00BC0BC7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lastRenderedPageBreak/>
              <w:t>Initial State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ED42" w14:textId="5EBC1C10" w:rsidR="000C1101" w:rsidRDefault="000C1101" w:rsidP="000C110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Diverse free pools of compute, memory, GPU, HSN, and storage resources are in power savings mode (offline)</w:t>
            </w:r>
          </w:p>
          <w:p w14:paraId="20CFF097" w14:textId="718D7DEE" w:rsidR="000C1101" w:rsidRPr="000C1101" w:rsidRDefault="000C1101" w:rsidP="000C110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Diverse pools of compute, memory, GPU, HSN, and storage resources are available in existing clusters currently in service (online)</w:t>
            </w:r>
          </w:p>
          <w:p w14:paraId="3C27E1D9" w14:textId="77777777" w:rsidR="000C1101" w:rsidRDefault="000C1101" w:rsidP="000C110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Ethernet </w:t>
            </w:r>
            <w:r>
              <w:rPr>
                <w:rFonts w:ascii="Calibri" w:hAnsi="Calibri" w:cs="Times New Roman"/>
              </w:rPr>
              <w:t xml:space="preserve">and online high speed </w:t>
            </w:r>
            <w:r>
              <w:rPr>
                <w:rFonts w:ascii="Calibri" w:hAnsi="Calibri" w:cs="Times New Roman"/>
              </w:rPr>
              <w:t>Network</w:t>
            </w:r>
            <w:r>
              <w:rPr>
                <w:rFonts w:ascii="Calibri" w:hAnsi="Calibri" w:cs="Times New Roman"/>
              </w:rPr>
              <w:t>s are running</w:t>
            </w:r>
          </w:p>
          <w:p w14:paraId="37EEFA33" w14:textId="4E1DFE90" w:rsidR="00AD1712" w:rsidRPr="000C1101" w:rsidRDefault="00AD1712" w:rsidP="000C110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Other virtual clusters (K8s and others) running on the ‘online’ machines</w:t>
            </w:r>
          </w:p>
        </w:tc>
      </w:tr>
      <w:tr w:rsidR="000C1101" w:rsidRPr="00AA33AD" w14:paraId="12E18C23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5B3B" w14:textId="26D5E1D7" w:rsidR="000C1101" w:rsidRDefault="000C1101" w:rsidP="00BC0BC7">
            <w:pPr>
              <w:rPr>
                <w:rFonts w:ascii="Calibri" w:hAnsi="Calibri" w:cs="Times New Roman"/>
                <w:sz w:val="28"/>
                <w:szCs w:val="28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Normal Flow</w:t>
            </w:r>
          </w:p>
          <w:p w14:paraId="1EC2ADB1" w14:textId="77777777" w:rsidR="00425505" w:rsidRDefault="00425505" w:rsidP="00BC0BC7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14:paraId="5BB714D8" w14:textId="1A5CCC42" w:rsidR="00053670" w:rsidRPr="00425505" w:rsidRDefault="00053670" w:rsidP="003D2DA2">
            <w:pPr>
              <w:pStyle w:val="ListParagraph"/>
              <w:ind w:left="1440"/>
              <w:rPr>
                <w:rFonts w:ascii="Calibri" w:hAnsi="Calibri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DF45" w14:textId="77777777" w:rsidR="003D2DA2" w:rsidRDefault="003D2DA2" w:rsidP="003D2DA2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Composing Manager:</w:t>
            </w:r>
          </w:p>
          <w:p w14:paraId="73E32391" w14:textId="77777777" w:rsidR="003D2DA2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Parse the cluster requirements</w:t>
            </w:r>
          </w:p>
          <w:p w14:paraId="6BD87925" w14:textId="77777777" w:rsidR="003D2DA2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Find potential cluster elements</w:t>
            </w:r>
          </w:p>
          <w:p w14:paraId="6AAC69DD" w14:textId="77777777" w:rsidR="003D2DA2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Consult Resource Managers for candidate elements</w:t>
            </w:r>
          </w:p>
          <w:p w14:paraId="73663300" w14:textId="77777777" w:rsidR="003D2DA2" w:rsidRDefault="003D2DA2" w:rsidP="003D2DA2">
            <w:pPr>
              <w:pStyle w:val="ListParagraph"/>
              <w:numPr>
                <w:ilvl w:val="2"/>
                <w:numId w:val="5"/>
              </w:numPr>
              <w:rPr>
                <w:rFonts w:ascii="Calibri" w:hAnsi="Calibri" w:cs="Times New Roman"/>
              </w:rPr>
            </w:pPr>
            <w:r w:rsidRPr="006A7ADC">
              <w:rPr>
                <w:rFonts w:ascii="Calibri" w:hAnsi="Calibri" w:cs="Times New Roman"/>
                <w:color w:val="0070C0"/>
              </w:rPr>
              <w:t xml:space="preserve">RMs obtain inventory from various OFMFs </w:t>
            </w:r>
            <w:r>
              <w:rPr>
                <w:rFonts w:ascii="Calibri" w:hAnsi="Calibri" w:cs="Times New Roman"/>
              </w:rPr>
              <w:t>directly or through aggregators, probably ahead of time</w:t>
            </w:r>
          </w:p>
          <w:p w14:paraId="32BF8089" w14:textId="77777777" w:rsidR="003D2DA2" w:rsidRPr="004F16C0" w:rsidRDefault="003D2DA2" w:rsidP="003D2DA2">
            <w:pPr>
              <w:pStyle w:val="ListParagraph"/>
              <w:numPr>
                <w:ilvl w:val="2"/>
                <w:numId w:val="5"/>
              </w:numPr>
              <w:rPr>
                <w:rFonts w:ascii="Calibri" w:hAnsi="Calibri" w:cs="Times New Roman"/>
              </w:rPr>
            </w:pPr>
            <w:r w:rsidRPr="004F16C0">
              <w:rPr>
                <w:rFonts w:ascii="Calibri" w:hAnsi="Calibri" w:cs="Times New Roman"/>
              </w:rPr>
              <w:t>RMs responsible for tracking logical resources</w:t>
            </w:r>
          </w:p>
          <w:p w14:paraId="77B2D338" w14:textId="77777777" w:rsidR="003D2DA2" w:rsidRPr="004F16C0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  <w:color w:val="7030A0"/>
                <w:sz w:val="22"/>
              </w:rPr>
            </w:pPr>
            <w:r w:rsidRPr="004F16C0">
              <w:rPr>
                <w:rFonts w:ascii="Calibri" w:hAnsi="Calibri" w:cs="Times New Roman"/>
                <w:color w:val="7030A0"/>
                <w:sz w:val="22"/>
              </w:rPr>
              <w:t xml:space="preserve">Note: We don’t have a ‘logical resource model’ for memory in Redfish. </w:t>
            </w:r>
          </w:p>
          <w:p w14:paraId="225E082D" w14:textId="77777777" w:rsidR="003D2DA2" w:rsidRPr="004F16C0" w:rsidRDefault="003D2DA2" w:rsidP="003D2DA2">
            <w:pPr>
              <w:pStyle w:val="ListParagraph"/>
              <w:numPr>
                <w:ilvl w:val="2"/>
                <w:numId w:val="5"/>
              </w:numPr>
              <w:rPr>
                <w:rFonts w:ascii="Calibri" w:hAnsi="Calibri" w:cs="Times New Roman"/>
                <w:color w:val="7030A0"/>
                <w:sz w:val="22"/>
              </w:rPr>
            </w:pPr>
            <w:r w:rsidRPr="004F16C0">
              <w:rPr>
                <w:rFonts w:ascii="Calibri" w:hAnsi="Calibri" w:cs="Times New Roman"/>
                <w:color w:val="7030A0"/>
                <w:sz w:val="22"/>
              </w:rPr>
              <w:t>How do we represent an aggregated memory ‘object’?</w:t>
            </w:r>
          </w:p>
          <w:p w14:paraId="0C6C7181" w14:textId="77777777" w:rsidR="003D2DA2" w:rsidRPr="004F16C0" w:rsidRDefault="003D2DA2" w:rsidP="003D2DA2">
            <w:pPr>
              <w:pStyle w:val="ListParagraph"/>
              <w:numPr>
                <w:ilvl w:val="2"/>
                <w:numId w:val="5"/>
              </w:numPr>
              <w:rPr>
                <w:rFonts w:ascii="Calibri" w:hAnsi="Calibri" w:cs="Times New Roman"/>
                <w:color w:val="7030A0"/>
                <w:sz w:val="22"/>
              </w:rPr>
            </w:pPr>
            <w:r w:rsidRPr="004F16C0">
              <w:rPr>
                <w:rFonts w:ascii="Calibri" w:hAnsi="Calibri" w:cs="Times New Roman"/>
                <w:color w:val="7030A0"/>
                <w:sz w:val="22"/>
              </w:rPr>
              <w:t xml:space="preserve">MPI and </w:t>
            </w:r>
            <w:proofErr w:type="spellStart"/>
            <w:r w:rsidRPr="004F16C0">
              <w:rPr>
                <w:rFonts w:ascii="Calibri" w:hAnsi="Calibri" w:cs="Times New Roman"/>
                <w:color w:val="7030A0"/>
                <w:sz w:val="22"/>
              </w:rPr>
              <w:t>shmem</w:t>
            </w:r>
            <w:proofErr w:type="spellEnd"/>
            <w:r w:rsidRPr="004F16C0">
              <w:rPr>
                <w:rFonts w:ascii="Calibri" w:hAnsi="Calibri" w:cs="Times New Roman"/>
                <w:color w:val="7030A0"/>
                <w:sz w:val="22"/>
              </w:rPr>
              <w:t xml:space="preserve"> libraries will need to </w:t>
            </w:r>
            <w:proofErr w:type="spellStart"/>
            <w:r w:rsidRPr="004F16C0">
              <w:rPr>
                <w:rFonts w:ascii="Calibri" w:hAnsi="Calibri" w:cs="Times New Roman"/>
                <w:color w:val="7030A0"/>
                <w:sz w:val="22"/>
              </w:rPr>
              <w:t>malloc</w:t>
            </w:r>
            <w:proofErr w:type="spellEnd"/>
            <w:r w:rsidRPr="004F16C0">
              <w:rPr>
                <w:rFonts w:ascii="Calibri" w:hAnsi="Calibri" w:cs="Times New Roman"/>
                <w:color w:val="7030A0"/>
                <w:sz w:val="22"/>
              </w:rPr>
              <w:t xml:space="preserve"> shared data objects from FAM, not private DIMMs.</w:t>
            </w:r>
          </w:p>
          <w:p w14:paraId="374B1C75" w14:textId="77777777" w:rsidR="003D2DA2" w:rsidRPr="004F16C0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  <w:color w:val="7030A0"/>
                <w:sz w:val="22"/>
              </w:rPr>
            </w:pPr>
            <w:r w:rsidRPr="004F16C0">
              <w:rPr>
                <w:rFonts w:ascii="Calibri" w:hAnsi="Calibri" w:cs="Times New Roman"/>
                <w:color w:val="7030A0"/>
                <w:sz w:val="22"/>
              </w:rPr>
              <w:t xml:space="preserve">Note: We don’t have a </w:t>
            </w:r>
            <w:r>
              <w:rPr>
                <w:rFonts w:ascii="Calibri" w:hAnsi="Calibri" w:cs="Times New Roman"/>
                <w:color w:val="7030A0"/>
                <w:sz w:val="22"/>
              </w:rPr>
              <w:t xml:space="preserve">fabric agnostic </w:t>
            </w:r>
            <w:r w:rsidRPr="004F16C0">
              <w:rPr>
                <w:rFonts w:ascii="Calibri" w:hAnsi="Calibri" w:cs="Times New Roman"/>
                <w:color w:val="7030A0"/>
                <w:sz w:val="22"/>
              </w:rPr>
              <w:t xml:space="preserve">method </w:t>
            </w:r>
            <w:r>
              <w:rPr>
                <w:rFonts w:ascii="Calibri" w:hAnsi="Calibri" w:cs="Times New Roman"/>
                <w:color w:val="7030A0"/>
                <w:sz w:val="22"/>
              </w:rPr>
              <w:t xml:space="preserve">specified </w:t>
            </w:r>
            <w:r w:rsidRPr="004F16C0">
              <w:rPr>
                <w:rFonts w:ascii="Calibri" w:hAnsi="Calibri" w:cs="Times New Roman"/>
                <w:color w:val="7030A0"/>
                <w:sz w:val="22"/>
              </w:rPr>
              <w:t>for hosts to share (map</w:t>
            </w:r>
            <w:r>
              <w:rPr>
                <w:rFonts w:ascii="Calibri" w:hAnsi="Calibri" w:cs="Times New Roman"/>
                <w:color w:val="7030A0"/>
                <w:sz w:val="22"/>
              </w:rPr>
              <w:t>) local resources to the fabric.</w:t>
            </w:r>
          </w:p>
          <w:p w14:paraId="578F8FFE" w14:textId="77777777" w:rsidR="003D2DA2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Craft potential cluster implementations</w:t>
            </w:r>
          </w:p>
          <w:p w14:paraId="3993D4CC" w14:textId="77777777" w:rsidR="003D2DA2" w:rsidRPr="00242010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  <w:color w:val="0070C0"/>
              </w:rPr>
            </w:pPr>
            <w:r w:rsidRPr="00242010">
              <w:rPr>
                <w:rFonts w:ascii="Calibri" w:hAnsi="Calibri" w:cs="Times New Roman"/>
                <w:color w:val="0070C0"/>
              </w:rPr>
              <w:t>Validate feasibility</w:t>
            </w:r>
          </w:p>
          <w:p w14:paraId="7757618F" w14:textId="77777777" w:rsidR="003D2DA2" w:rsidRPr="00242010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  <w:color w:val="0070C0"/>
              </w:rPr>
            </w:pPr>
            <w:r w:rsidRPr="00242010">
              <w:rPr>
                <w:rFonts w:ascii="Calibri" w:hAnsi="Calibri" w:cs="Times New Roman"/>
                <w:color w:val="0070C0"/>
              </w:rPr>
              <w:t>Extract specific attributes about the configuration</w:t>
            </w:r>
          </w:p>
          <w:p w14:paraId="6E46A7C7" w14:textId="77777777" w:rsidR="003D2DA2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Analyze acceptability</w:t>
            </w:r>
          </w:p>
          <w:p w14:paraId="279F6ED0" w14:textId="77777777" w:rsidR="003D2DA2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Iterate until happy</w:t>
            </w:r>
          </w:p>
          <w:p w14:paraId="2A6ADC3C" w14:textId="77777777" w:rsidR="003D2DA2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 w:rsidRPr="00247F2D">
              <w:rPr>
                <w:rFonts w:ascii="Calibri" w:hAnsi="Calibri" w:cs="Times New Roman"/>
              </w:rPr>
              <w:t>Create the cluster using the best candidate template</w:t>
            </w:r>
          </w:p>
          <w:p w14:paraId="608FA5E3" w14:textId="77777777" w:rsidR="003D2DA2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Lock down the endpoint resources via RMs</w:t>
            </w:r>
          </w:p>
          <w:p w14:paraId="01DBE93C" w14:textId="77777777" w:rsidR="003D2DA2" w:rsidRPr="00623746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 w:rsidRPr="00247F2D">
              <w:rPr>
                <w:rFonts w:ascii="Calibri" w:hAnsi="Calibri" w:cs="Times New Roman"/>
                <w:color w:val="0070C0"/>
              </w:rPr>
              <w:t>Create the fabric zone via the OFMF</w:t>
            </w:r>
          </w:p>
          <w:p w14:paraId="6C8F4842" w14:textId="77777777" w:rsidR="003D2DA2" w:rsidRPr="00623746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 w:rsidRPr="00623746">
              <w:rPr>
                <w:rFonts w:ascii="Calibri" w:hAnsi="Calibri" w:cs="Times New Roman"/>
              </w:rPr>
              <w:t>Activate the cluster</w:t>
            </w:r>
          </w:p>
          <w:p w14:paraId="4FD4054A" w14:textId="77777777" w:rsidR="003D2DA2" w:rsidRPr="00623746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color w:val="0070C0"/>
              </w:rPr>
              <w:t>Create required connections for cluster administration</w:t>
            </w:r>
          </w:p>
          <w:p w14:paraId="13DBB549" w14:textId="77777777" w:rsidR="003D2DA2" w:rsidRPr="00927D9E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color w:val="0070C0"/>
              </w:rPr>
              <w:t xml:space="preserve">Launch cluster master (Master Node) and Worker Nodes </w:t>
            </w:r>
          </w:p>
          <w:p w14:paraId="6EC67D58" w14:textId="77777777" w:rsidR="003D2DA2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MN and WNs create RPC services to communicate</w:t>
            </w:r>
          </w:p>
          <w:p w14:paraId="4FC39247" w14:textId="77777777" w:rsidR="003D2DA2" w:rsidRPr="00053670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  <w:color w:val="0070C0"/>
              </w:rPr>
            </w:pPr>
            <w:r>
              <w:rPr>
                <w:rFonts w:ascii="Calibri" w:hAnsi="Calibri" w:cs="Times New Roman"/>
                <w:color w:val="0070C0"/>
              </w:rPr>
              <w:t>(</w:t>
            </w:r>
            <w:r w:rsidRPr="00053670">
              <w:rPr>
                <w:rFonts w:ascii="Calibri" w:hAnsi="Calibri" w:cs="Times New Roman"/>
                <w:color w:val="0070C0"/>
              </w:rPr>
              <w:t>Ethernet based</w:t>
            </w:r>
            <w:r>
              <w:rPr>
                <w:rFonts w:ascii="Calibri" w:hAnsi="Calibri" w:cs="Times New Roman"/>
                <w:color w:val="0070C0"/>
              </w:rPr>
              <w:t>?)</w:t>
            </w:r>
            <w:r w:rsidRPr="00053670">
              <w:rPr>
                <w:rFonts w:ascii="Calibri" w:hAnsi="Calibri" w:cs="Times New Roman"/>
                <w:color w:val="0070C0"/>
              </w:rPr>
              <w:t xml:space="preserve"> RPC </w:t>
            </w:r>
            <w:proofErr w:type="spellStart"/>
            <w:r w:rsidRPr="00053670">
              <w:rPr>
                <w:rFonts w:ascii="Calibri" w:hAnsi="Calibri" w:cs="Times New Roman"/>
                <w:color w:val="0070C0"/>
              </w:rPr>
              <w:t>comms</w:t>
            </w:r>
            <w:proofErr w:type="spellEnd"/>
            <w:r w:rsidRPr="00053670">
              <w:rPr>
                <w:rFonts w:ascii="Calibri" w:hAnsi="Calibri" w:cs="Times New Roman"/>
                <w:color w:val="0070C0"/>
              </w:rPr>
              <w:t xml:space="preserve"> created</w:t>
            </w:r>
          </w:p>
          <w:p w14:paraId="1CCF8AA2" w14:textId="77777777" w:rsidR="003D2DA2" w:rsidRPr="00927D9E" w:rsidRDefault="003D2DA2" w:rsidP="003D2D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Master Node </w:t>
            </w:r>
            <w:r w:rsidRPr="00927D9E">
              <w:rPr>
                <w:rFonts w:ascii="Calibri" w:hAnsi="Calibri" w:cs="Times New Roman"/>
                <w:color w:val="000000" w:themeColor="text1"/>
              </w:rPr>
              <w:t xml:space="preserve">creates </w:t>
            </w:r>
            <w:proofErr w:type="spellStart"/>
            <w:r w:rsidRPr="00927D9E">
              <w:rPr>
                <w:rFonts w:ascii="Calibri" w:hAnsi="Calibri" w:cs="Times New Roman"/>
                <w:color w:val="000000" w:themeColor="text1"/>
              </w:rPr>
              <w:t>etcd</w:t>
            </w:r>
            <w:proofErr w:type="spellEnd"/>
            <w:r w:rsidRPr="00927D9E">
              <w:rPr>
                <w:rFonts w:ascii="Calibri" w:hAnsi="Calibri" w:cs="Times New Roman"/>
                <w:color w:val="000000" w:themeColor="text1"/>
              </w:rPr>
              <w:t xml:space="preserve"> data base in shared </w:t>
            </w:r>
            <w:r>
              <w:rPr>
                <w:rFonts w:ascii="Calibri" w:hAnsi="Calibri" w:cs="Times New Roman"/>
                <w:color w:val="000000" w:themeColor="text1"/>
              </w:rPr>
              <w:t>storage</w:t>
            </w:r>
          </w:p>
          <w:p w14:paraId="61061E59" w14:textId="77777777" w:rsidR="003D2DA2" w:rsidRDefault="003D2DA2" w:rsidP="003D2DA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MN maintains consistency via RAFT algorithm, which uses RPC communications</w:t>
            </w:r>
          </w:p>
          <w:p w14:paraId="7B9B60E8" w14:textId="42C730B2" w:rsidR="007227B7" w:rsidRPr="003D2DA2" w:rsidRDefault="003D2DA2" w:rsidP="003D2DA2">
            <w:pPr>
              <w:rPr>
                <w:rFonts w:ascii="Calibri" w:hAnsi="Calibri" w:cs="Times New Roman"/>
              </w:rPr>
            </w:pPr>
            <w:r w:rsidRPr="00053670">
              <w:rPr>
                <w:rFonts w:ascii="Calibri" w:hAnsi="Calibri" w:cs="Times New Roman"/>
                <w:color w:val="0070C0"/>
              </w:rPr>
              <w:t xml:space="preserve">MN gives WNs access to </w:t>
            </w:r>
            <w:proofErr w:type="spellStart"/>
            <w:r w:rsidRPr="00053670">
              <w:rPr>
                <w:rFonts w:ascii="Calibri" w:hAnsi="Calibri" w:cs="Times New Roman"/>
                <w:color w:val="0070C0"/>
              </w:rPr>
              <w:t>etcd</w:t>
            </w:r>
            <w:proofErr w:type="spellEnd"/>
          </w:p>
        </w:tc>
      </w:tr>
      <w:tr w:rsidR="000C1101" w:rsidRPr="00AA33AD" w14:paraId="31DA1685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C4E6" w14:textId="578839A0" w:rsidR="000C1101" w:rsidRPr="00AA33AD" w:rsidRDefault="000C1101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lastRenderedPageBreak/>
              <w:t>Alternate Flow 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C218" w14:textId="4BC9E58A" w:rsidR="000C1101" w:rsidRPr="00A929B6" w:rsidRDefault="000C1101" w:rsidP="00BC0B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</w:t>
            </w:r>
          </w:p>
        </w:tc>
      </w:tr>
    </w:tbl>
    <w:p w14:paraId="5C6488C6" w14:textId="77777777" w:rsidR="000C1101" w:rsidRDefault="000C1101" w:rsidP="000C1101"/>
    <w:p w14:paraId="413B454B" w14:textId="06322E5F" w:rsidR="00510A53" w:rsidRDefault="00510A53" w:rsidP="00510A53">
      <w:pPr>
        <w:pStyle w:val="Heading2"/>
      </w:pPr>
      <w:r>
        <w:t>Create a zone</w:t>
      </w:r>
    </w:p>
    <w:p w14:paraId="215CF510" w14:textId="77777777" w:rsidR="00510A53" w:rsidRDefault="00510A53" w:rsidP="00510A53"/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671"/>
      </w:tblGrid>
      <w:tr w:rsidR="00510A53" w:rsidRPr="00AA33AD" w14:paraId="26710201" w14:textId="77777777" w:rsidTr="00BC0BC7"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ADAD" w14:textId="77777777" w:rsidR="00510A53" w:rsidRPr="00AA33AD" w:rsidRDefault="00510A53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Use Case Description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8563" w14:textId="671F1085" w:rsidR="00510A53" w:rsidRPr="00AA33AD" w:rsidRDefault="00510A53" w:rsidP="00BC0BC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Create a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zone to host a </w:t>
            </w:r>
            <w:r>
              <w:rPr>
                <w:rFonts w:ascii="Calibri" w:hAnsi="Calibri" w:cs="Times New Roman"/>
                <w:sz w:val="28"/>
                <w:szCs w:val="28"/>
              </w:rPr>
              <w:t>K8s cluster within a composable DC fabric</w:t>
            </w:r>
          </w:p>
        </w:tc>
      </w:tr>
      <w:tr w:rsidR="00510A53" w:rsidRPr="00AA33AD" w14:paraId="659232DE" w14:textId="77777777" w:rsidTr="00BC0BC7">
        <w:trPr>
          <w:trHeight w:val="611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E70" w14:textId="77777777" w:rsidR="00510A53" w:rsidRPr="00AA33AD" w:rsidRDefault="00510A53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Actors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E2DD" w14:textId="2DC9B05C" w:rsidR="00510A53" w:rsidRPr="00AA33AD" w:rsidRDefault="00510A53" w:rsidP="00510A53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Fabric Manager,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Resource manager, Composer, </w:t>
            </w:r>
            <w:r w:rsidRPr="00AA33AD">
              <w:rPr>
                <w:rFonts w:ascii="Calibri" w:hAnsi="Calibri" w:cs="Times New Roman"/>
                <w:sz w:val="28"/>
                <w:szCs w:val="28"/>
              </w:rPr>
              <w:t>Administrator,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510A53" w:rsidRPr="00AA33AD" w14:paraId="01D57ED7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4EC8" w14:textId="77777777" w:rsidR="00510A53" w:rsidRPr="00AA33AD" w:rsidRDefault="00510A53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Description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2A38" w14:textId="19C00181" w:rsidR="00510A53" w:rsidRPr="00AA33AD" w:rsidRDefault="00510A53" w:rsidP="00510A5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Use Redfish ‘zone’ object to define a virtual, private network within the larger fabric </w:t>
            </w:r>
          </w:p>
        </w:tc>
      </w:tr>
      <w:tr w:rsidR="00510A53" w:rsidRPr="00AA33AD" w14:paraId="2B4C684E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9F12" w14:textId="77777777" w:rsidR="00510A53" w:rsidRPr="00AA33AD" w:rsidRDefault="00510A53" w:rsidP="00BC0BC7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Initial State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72BF" w14:textId="77777777" w:rsidR="00510A53" w:rsidRDefault="00510A53" w:rsidP="00BC0BC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Diverse free pools of compute, memory, GPU, HSN, and storage resources are in power savings mode (offline)</w:t>
            </w:r>
          </w:p>
          <w:p w14:paraId="4ADCE7DF" w14:textId="77777777" w:rsidR="00510A53" w:rsidRPr="000C1101" w:rsidRDefault="00510A53" w:rsidP="00BC0BC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Diverse pools of compute, memory, GPU, HSN, and storage resources are </w:t>
            </w:r>
            <w:r>
              <w:rPr>
                <w:rFonts w:ascii="Calibri" w:hAnsi="Calibri" w:cs="Times New Roman"/>
              </w:rPr>
              <w:lastRenderedPageBreak/>
              <w:t>available in existing clusters currently in service (online)</w:t>
            </w:r>
          </w:p>
          <w:p w14:paraId="17B831BA" w14:textId="77777777" w:rsidR="00510A53" w:rsidRDefault="00510A53" w:rsidP="00BC0B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Ethernet and online high speed Networks are running</w:t>
            </w:r>
          </w:p>
          <w:p w14:paraId="58F9E3F1" w14:textId="77777777" w:rsidR="00510A53" w:rsidRDefault="00510A53" w:rsidP="00BC0B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Other virtual clusters (K8s and others) running on the ‘online’ machines</w:t>
            </w:r>
          </w:p>
          <w:p w14:paraId="10586CA3" w14:textId="4FEBF3E3" w:rsidR="00510A53" w:rsidRPr="000C1101" w:rsidRDefault="00510A53" w:rsidP="00BC0B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List of cluster members defined.  Resources reserved by Composing Manager</w:t>
            </w:r>
          </w:p>
        </w:tc>
      </w:tr>
      <w:tr w:rsidR="00510A53" w:rsidRPr="00AA33AD" w14:paraId="776FE4D1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B6AB" w14:textId="3F192A0C" w:rsidR="00510A53" w:rsidRPr="00510A53" w:rsidRDefault="00510A53" w:rsidP="00510A53">
            <w:pPr>
              <w:jc w:val="both"/>
              <w:rPr>
                <w:rFonts w:ascii="Calibri" w:hAnsi="Calibri" w:cs="Times New Roman"/>
              </w:rPr>
            </w:pPr>
            <w:r w:rsidRPr="00510A53">
              <w:rPr>
                <w:rFonts w:ascii="Calibri" w:hAnsi="Calibri" w:cs="Times New Roman"/>
                <w:sz w:val="28"/>
              </w:rPr>
              <w:lastRenderedPageBreak/>
              <w:t>Normal Flow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E1A5" w14:textId="77777777" w:rsidR="00510A53" w:rsidRDefault="00510A53" w:rsidP="00510A53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Composing Manager:</w:t>
            </w:r>
          </w:p>
          <w:p w14:paraId="6B3E2D0A" w14:textId="026EA34E" w:rsid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Parse the </w:t>
            </w:r>
            <w:r>
              <w:rPr>
                <w:rFonts w:ascii="Calibri" w:hAnsi="Calibri" w:cs="Times New Roman"/>
              </w:rPr>
              <w:t xml:space="preserve">list of </w:t>
            </w:r>
            <w:r>
              <w:rPr>
                <w:rFonts w:ascii="Calibri" w:hAnsi="Calibri" w:cs="Times New Roman"/>
              </w:rPr>
              <w:t xml:space="preserve">cluster </w:t>
            </w:r>
            <w:r>
              <w:rPr>
                <w:rFonts w:ascii="Calibri" w:hAnsi="Calibri" w:cs="Times New Roman"/>
              </w:rPr>
              <w:t xml:space="preserve">members </w:t>
            </w:r>
          </w:p>
          <w:p w14:paraId="233F0BDB" w14:textId="4ABF92AE" w:rsidR="00510A53" w:rsidRP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>Query cluster member endpoints for membership in existing ‘zones’</w:t>
            </w:r>
            <w:r w:rsidRPr="00510A53">
              <w:rPr>
                <w:rFonts w:ascii="Calibri" w:hAnsi="Calibri" w:cs="Times New Roman"/>
                <w:color w:val="0070C0"/>
              </w:rPr>
              <w:t xml:space="preserve"> </w:t>
            </w:r>
          </w:p>
          <w:p w14:paraId="44B695A4" w14:textId="4F3AE0DF" w:rsid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 xml:space="preserve">Validate </w:t>
            </w:r>
            <w:r w:rsidRPr="00510A53">
              <w:rPr>
                <w:rFonts w:ascii="Calibri" w:hAnsi="Calibri" w:cs="Times New Roman"/>
                <w:color w:val="0070C0"/>
              </w:rPr>
              <w:t>isolation</w:t>
            </w:r>
          </w:p>
          <w:p w14:paraId="439A169F" w14:textId="6F64A0B8" w:rsidR="00510A53" w:rsidRP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  <w:color w:val="0070C0"/>
              </w:rPr>
            </w:pPr>
            <w:r>
              <w:rPr>
                <w:rFonts w:ascii="Calibri" w:hAnsi="Calibri" w:cs="Times New Roman"/>
                <w:color w:val="0070C0"/>
              </w:rPr>
              <w:t>What about multi-zone membership?</w:t>
            </w:r>
          </w:p>
          <w:p w14:paraId="1BBB6CD6" w14:textId="66927198" w:rsid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Create a Redfish fabric zone object based on Redfish schema</w:t>
            </w:r>
          </w:p>
          <w:p w14:paraId="5BED0B50" w14:textId="0BB84B56" w:rsidR="00510A53" w:rsidRP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color w:val="0070C0"/>
              </w:rPr>
              <w:t>Do we need an OFMF utility to do this?</w:t>
            </w:r>
          </w:p>
          <w:p w14:paraId="6B3CA307" w14:textId="4FC66DA6" w:rsidR="00510A53" w:rsidRP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</w:rPr>
            </w:pPr>
            <w:r w:rsidRPr="00510A53">
              <w:rPr>
                <w:rFonts w:ascii="Calibri" w:hAnsi="Calibri" w:cs="Times New Roman"/>
              </w:rPr>
              <w:t>Fill in the endpoints (resources) to be contained in the zone</w:t>
            </w:r>
          </w:p>
          <w:p w14:paraId="0A6948A8" w14:textId="38023D3C" w:rsidR="00510A53" w:rsidRP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>How do we indicate address pool restrictions?</w:t>
            </w:r>
          </w:p>
          <w:p w14:paraId="7CA5D726" w14:textId="6A1CDD6F" w:rsidR="00510A53" w:rsidRP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  <w:color w:val="0070C0"/>
              </w:rPr>
            </w:pPr>
            <w:r w:rsidRPr="00510A53">
              <w:rPr>
                <w:rFonts w:ascii="Calibri" w:hAnsi="Calibri" w:cs="Times New Roman"/>
                <w:color w:val="0070C0"/>
              </w:rPr>
              <w:t>Do we indicate an optional ‘make symmetric connections’ task at the same call?</w:t>
            </w:r>
            <w:r w:rsidR="00B52D8A">
              <w:rPr>
                <w:rFonts w:ascii="Calibri" w:hAnsi="Calibri" w:cs="Times New Roman"/>
                <w:color w:val="0070C0"/>
              </w:rPr>
              <w:t xml:space="preserve"> </w:t>
            </w:r>
            <w:bookmarkStart w:id="0" w:name="_GoBack"/>
            <w:r w:rsidR="00B52D8A">
              <w:rPr>
                <w:rFonts w:ascii="Calibri" w:hAnsi="Calibri" w:cs="Times New Roman"/>
                <w:color w:val="0070C0"/>
              </w:rPr>
              <w:t>&lt;not needed if endpoint groups&gt;</w:t>
            </w:r>
            <w:bookmarkEnd w:id="0"/>
          </w:p>
          <w:p w14:paraId="154A32D0" w14:textId="6E0EFB2A" w:rsid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Post the Redfish zone object to the OFMF’s resource tree</w:t>
            </w:r>
          </w:p>
          <w:p w14:paraId="0276B66C" w14:textId="074A399F" w:rsidR="00510A53" w:rsidRPr="00510A53" w:rsidRDefault="00510A53" w:rsidP="00510A5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</w:t>
            </w:r>
          </w:p>
          <w:p w14:paraId="687E9AFF" w14:textId="77777777" w:rsid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  parse the HTTP request and  post a new zone</w:t>
            </w:r>
          </w:p>
          <w:p w14:paraId="45913D36" w14:textId="12CF7BCB" w:rsid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  calculate the new route table entries and patch appropriate switch or router table entries, if enabled</w:t>
            </w:r>
          </w:p>
          <w:p w14:paraId="7D2CAF21" w14:textId="77777777" w:rsidR="00510A53" w:rsidRDefault="00510A53" w:rsidP="00510A5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policy may not enable routes until connections are enabled</w:t>
            </w:r>
          </w:p>
          <w:p w14:paraId="1D7F6756" w14:textId="77777777" w:rsid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OFMF:  update (patch) appropriate endpoint objects </w:t>
            </w:r>
          </w:p>
          <w:p w14:paraId="3DBCD33A" w14:textId="5B5936A3" w:rsidR="00510A53" w:rsidRPr="00510A53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OFMF:  update hardware as appropriate</w:t>
            </w:r>
          </w:p>
          <w:p w14:paraId="09901485" w14:textId="6DF07B73" w:rsidR="00510A53" w:rsidRPr="007227B7" w:rsidRDefault="00510A53" w:rsidP="00510A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OFMF:  respond to client with success</w:t>
            </w:r>
          </w:p>
        </w:tc>
      </w:tr>
      <w:tr w:rsidR="00510A53" w:rsidRPr="00AA33AD" w14:paraId="56571DCC" w14:textId="77777777" w:rsidTr="00BC0BC7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101A" w14:textId="6FE62026" w:rsidR="00510A53" w:rsidRPr="00AA33AD" w:rsidRDefault="00510A53" w:rsidP="00BC0BC7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lastRenderedPageBreak/>
              <w:t>Alternate Flow 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77C3" w14:textId="77777777" w:rsidR="00510A53" w:rsidRPr="00A929B6" w:rsidRDefault="00510A53" w:rsidP="00BC0B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</w:t>
            </w:r>
          </w:p>
        </w:tc>
      </w:tr>
    </w:tbl>
    <w:p w14:paraId="4E29B7E5" w14:textId="77777777" w:rsidR="00510A53" w:rsidRPr="00510A53" w:rsidRDefault="00510A53" w:rsidP="00510A53"/>
    <w:sectPr w:rsidR="00510A53" w:rsidRPr="00510A53" w:rsidSect="0064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9DB"/>
    <w:multiLevelType w:val="hybridMultilevel"/>
    <w:tmpl w:val="12E6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42B4"/>
    <w:multiLevelType w:val="hybridMultilevel"/>
    <w:tmpl w:val="4BEA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5696"/>
    <w:multiLevelType w:val="hybridMultilevel"/>
    <w:tmpl w:val="EDF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3A63"/>
    <w:multiLevelType w:val="hybridMultilevel"/>
    <w:tmpl w:val="304A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14F9"/>
    <w:multiLevelType w:val="hybridMultilevel"/>
    <w:tmpl w:val="B55C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6"/>
    <w:rsid w:val="00053670"/>
    <w:rsid w:val="00053F5C"/>
    <w:rsid w:val="000C1101"/>
    <w:rsid w:val="001708EC"/>
    <w:rsid w:val="001A101F"/>
    <w:rsid w:val="00242010"/>
    <w:rsid w:val="00247F2D"/>
    <w:rsid w:val="00285C92"/>
    <w:rsid w:val="00324FB2"/>
    <w:rsid w:val="003D2DA2"/>
    <w:rsid w:val="00425505"/>
    <w:rsid w:val="004F16C0"/>
    <w:rsid w:val="00510A53"/>
    <w:rsid w:val="0051163D"/>
    <w:rsid w:val="00536210"/>
    <w:rsid w:val="005F0A86"/>
    <w:rsid w:val="00623746"/>
    <w:rsid w:val="006438A2"/>
    <w:rsid w:val="00667E9F"/>
    <w:rsid w:val="006A7ADC"/>
    <w:rsid w:val="007227B7"/>
    <w:rsid w:val="00752653"/>
    <w:rsid w:val="0076089A"/>
    <w:rsid w:val="007F0FFE"/>
    <w:rsid w:val="00862DFB"/>
    <w:rsid w:val="008A7209"/>
    <w:rsid w:val="00927D9E"/>
    <w:rsid w:val="009B4C28"/>
    <w:rsid w:val="00A62EAE"/>
    <w:rsid w:val="00A929B6"/>
    <w:rsid w:val="00AD1712"/>
    <w:rsid w:val="00B322C0"/>
    <w:rsid w:val="00B52D8A"/>
    <w:rsid w:val="00B5585B"/>
    <w:rsid w:val="00C36153"/>
    <w:rsid w:val="00D13711"/>
    <w:rsid w:val="00E14406"/>
    <w:rsid w:val="00EF0B0B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09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B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9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1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30775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Michael J.</dc:creator>
  <cp:keywords/>
  <dc:description/>
  <cp:lastModifiedBy>Herrell, Russ W (Senior System Architect)</cp:lastModifiedBy>
  <cp:revision>12</cp:revision>
  <dcterms:created xsi:type="dcterms:W3CDTF">2020-09-16T22:59:00Z</dcterms:created>
  <dcterms:modified xsi:type="dcterms:W3CDTF">2020-11-06T18:07:00Z</dcterms:modified>
</cp:coreProperties>
</file>