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76E" w:rsidRPr="001F49D2" w:rsidRDefault="0064776E" w:rsidP="001F49D2">
      <w:pPr>
        <w:spacing w:after="0"/>
        <w:rPr>
          <w:b/>
        </w:rPr>
      </w:pPr>
      <w:r w:rsidRPr="001F49D2">
        <w:rPr>
          <w:b/>
        </w:rPr>
        <w:t>Agenda</w:t>
      </w:r>
    </w:p>
    <w:p w:rsidR="00BE3BF2" w:rsidRDefault="00BE3BF2" w:rsidP="00BE3BF2">
      <w:pPr>
        <w:pStyle w:val="ListParagraph"/>
        <w:numPr>
          <w:ilvl w:val="0"/>
          <w:numId w:val="1"/>
        </w:numPr>
      </w:pPr>
      <w:r>
        <w:t>Agenda bashing</w:t>
      </w:r>
    </w:p>
    <w:p w:rsidR="00D06FEF" w:rsidRDefault="00BC5EC3" w:rsidP="00BC5FD3">
      <w:pPr>
        <w:pStyle w:val="ListParagraph"/>
        <w:numPr>
          <w:ilvl w:val="0"/>
          <w:numId w:val="1"/>
        </w:numPr>
      </w:pPr>
      <w:r>
        <w:t>OFA Workshop</w:t>
      </w:r>
      <w:r w:rsidR="003842A9">
        <w:t xml:space="preserve"> f-2-f agenda items</w:t>
      </w:r>
    </w:p>
    <w:p w:rsidR="003842A9" w:rsidRDefault="003842A9" w:rsidP="003C15FE">
      <w:pPr>
        <w:pStyle w:val="ListParagraph"/>
        <w:numPr>
          <w:ilvl w:val="0"/>
          <w:numId w:val="1"/>
        </w:numPr>
      </w:pPr>
      <w:r>
        <w:t>Complete sockets discussion (Sean, Bob R, Patrick M (UNH))</w:t>
      </w:r>
    </w:p>
    <w:p w:rsidR="00BC5FD3" w:rsidRDefault="00BC5FD3" w:rsidP="003C15FE">
      <w:pPr>
        <w:pStyle w:val="ListParagraph"/>
        <w:numPr>
          <w:ilvl w:val="0"/>
          <w:numId w:val="1"/>
        </w:numPr>
      </w:pPr>
      <w:r>
        <w:t>Review Sean’s summary of MPI requirements</w:t>
      </w:r>
    </w:p>
    <w:p w:rsidR="00BC5FD3" w:rsidRDefault="00BC5FD3" w:rsidP="003C15FE">
      <w:pPr>
        <w:pStyle w:val="ListParagraph"/>
        <w:numPr>
          <w:ilvl w:val="0"/>
          <w:numId w:val="1"/>
        </w:numPr>
      </w:pPr>
      <w:proofErr w:type="spellStart"/>
      <w:r>
        <w:t>Distro</w:t>
      </w:r>
      <w:proofErr w:type="spellEnd"/>
      <w:r>
        <w:t xml:space="preserve"> requirements</w:t>
      </w:r>
    </w:p>
    <w:p w:rsidR="00BF35BB" w:rsidRDefault="00D07C66" w:rsidP="00647B5C">
      <w:pPr>
        <w:spacing w:after="0"/>
        <w:rPr>
          <w:b/>
        </w:rPr>
      </w:pPr>
      <w:r>
        <w:rPr>
          <w:b/>
        </w:rPr>
        <w:t xml:space="preserve">OFWG Download Site:  </w:t>
      </w:r>
      <w:hyperlink r:id="rId7" w:history="1">
        <w:r w:rsidRPr="00D07C66">
          <w:rPr>
            <w:rStyle w:val="Hyperlink"/>
          </w:rPr>
          <w:t>www.openfabrics.org</w:t>
        </w:r>
      </w:hyperlink>
      <w:r w:rsidRPr="00D07C66">
        <w:t xml:space="preserve"> </w:t>
      </w:r>
      <w:r w:rsidRPr="00D07C66">
        <w:sym w:font="Wingdings" w:char="F0E0"/>
      </w:r>
      <w:r w:rsidRPr="00D07C66">
        <w:t xml:space="preserve">OFED/OFA Resources </w:t>
      </w:r>
      <w:r w:rsidRPr="00D07C66">
        <w:sym w:font="Wingdings" w:char="F0E0"/>
      </w:r>
      <w:r w:rsidRPr="00D07C66">
        <w:t xml:space="preserve"> Open</w:t>
      </w:r>
      <w:r w:rsidR="00C804FF">
        <w:t>Fabrics Interfaces</w:t>
      </w:r>
      <w:r w:rsidRPr="00D07C66">
        <w:t xml:space="preserve"> WG</w:t>
      </w:r>
    </w:p>
    <w:p w:rsidR="00BC5FD3" w:rsidRDefault="00BC5FD3" w:rsidP="00AE70FC">
      <w:pPr>
        <w:spacing w:after="0"/>
      </w:pPr>
    </w:p>
    <w:p w:rsidR="00BC5FD3" w:rsidRDefault="001C5C23" w:rsidP="00BC5FD3">
      <w:pPr>
        <w:spacing w:after="0"/>
      </w:pPr>
      <w:r>
        <w:rPr>
          <w:b/>
        </w:rPr>
        <w:t xml:space="preserve">Bin List </w:t>
      </w:r>
      <w:r w:rsidR="00BC5FD3" w:rsidRPr="00CD2637">
        <w:rPr>
          <w:b/>
        </w:rPr>
        <w:t>for Montere</w:t>
      </w:r>
      <w:r w:rsidR="00BC5FD3">
        <w:t>y</w:t>
      </w:r>
    </w:p>
    <w:p w:rsidR="00BC5FD3" w:rsidRDefault="00BC5FD3" w:rsidP="00BC5FD3">
      <w:pPr>
        <w:spacing w:after="0"/>
      </w:pPr>
      <w:r>
        <w:t>Mapping the framework onto a service provider (Cray)</w:t>
      </w:r>
    </w:p>
    <w:p w:rsidR="00BC5FD3" w:rsidRDefault="00C804FF" w:rsidP="00BC5FD3">
      <w:pPr>
        <w:spacing w:after="0"/>
      </w:pPr>
      <w:r>
        <w:t>User mode TCP</w:t>
      </w:r>
      <w:r w:rsidR="00BC5FD3">
        <w:t xml:space="preserve"> (Liran)</w:t>
      </w:r>
    </w:p>
    <w:p w:rsidR="00BC5FD3" w:rsidRDefault="00BC5FD3" w:rsidP="00BC5FD3">
      <w:pPr>
        <w:spacing w:after="0"/>
      </w:pPr>
      <w:r>
        <w:t>Approaches for APIs for storage (Liran)</w:t>
      </w:r>
    </w:p>
    <w:p w:rsidR="00BC5FD3" w:rsidRDefault="00BC5FD3" w:rsidP="00BC5FD3">
      <w:pPr>
        <w:spacing w:after="0"/>
      </w:pPr>
      <w:r>
        <w:t>Preliminary discussion on Structured Data applications (Oracle)</w:t>
      </w:r>
    </w:p>
    <w:p w:rsidR="00BC5FD3" w:rsidRDefault="00BC5FD3" w:rsidP="00BC5FD3">
      <w:pPr>
        <w:spacing w:after="0"/>
      </w:pPr>
      <w:r>
        <w:t>Begin mapping requirements onto the APIs</w:t>
      </w:r>
    </w:p>
    <w:p w:rsidR="00BC5FD3" w:rsidRDefault="00BC5FD3" w:rsidP="00BC5FD3">
      <w:pPr>
        <w:spacing w:after="0"/>
      </w:pPr>
      <w:r>
        <w:t>Library structure (what goes in the API, what goes in the provider layer)</w:t>
      </w:r>
    </w:p>
    <w:p w:rsidR="001C5C23" w:rsidRDefault="001C5C23" w:rsidP="00BC5FD3">
      <w:pPr>
        <w:spacing w:after="0"/>
      </w:pPr>
      <w:r>
        <w:t>OFA EWG – backwards compatibility with verbs, are we going to include new verbs stuff?</w:t>
      </w:r>
    </w:p>
    <w:p w:rsidR="001C5C23" w:rsidRDefault="001C5C23" w:rsidP="00BC5FD3">
      <w:pPr>
        <w:spacing w:after="0"/>
      </w:pPr>
      <w:r>
        <w:t xml:space="preserve">(Do we need to schedule </w:t>
      </w:r>
      <w:proofErr w:type="gramStart"/>
      <w:r>
        <w:t>a</w:t>
      </w:r>
      <w:proofErr w:type="gramEnd"/>
      <w:r>
        <w:t xml:space="preserve"> f-2-f?)</w:t>
      </w:r>
    </w:p>
    <w:p w:rsidR="00C804FF" w:rsidRDefault="00C804FF" w:rsidP="00BC5FD3">
      <w:pPr>
        <w:spacing w:after="0"/>
      </w:pPr>
    </w:p>
    <w:p w:rsidR="00C804FF" w:rsidRDefault="00C804FF" w:rsidP="00BC5FD3">
      <w:pPr>
        <w:spacing w:after="0"/>
        <w:rPr>
          <w:b/>
        </w:rPr>
      </w:pPr>
      <w:r w:rsidRPr="00C804FF">
        <w:rPr>
          <w:b/>
        </w:rPr>
        <w:t>Monterey F-2-F</w:t>
      </w:r>
    </w:p>
    <w:p w:rsidR="00C804FF" w:rsidRDefault="00C804FF" w:rsidP="00BC5FD3">
      <w:pPr>
        <w:spacing w:after="0"/>
      </w:pPr>
      <w:r>
        <w:t>Monday, 3/31/14, 7:00 – 9:00PM</w:t>
      </w:r>
    </w:p>
    <w:p w:rsidR="00C804FF" w:rsidRDefault="00C804FF" w:rsidP="00BC5FD3">
      <w:pPr>
        <w:spacing w:after="0"/>
      </w:pPr>
      <w:r>
        <w:t>Dial-in logistics to be provided.</w:t>
      </w:r>
    </w:p>
    <w:p w:rsidR="00C804FF" w:rsidRDefault="00C804FF" w:rsidP="00BC5FD3">
      <w:pPr>
        <w:spacing w:after="0"/>
      </w:pPr>
      <w:r>
        <w:t>Minutes will be taken and distributed as per normal after the meeting.</w:t>
      </w:r>
    </w:p>
    <w:p w:rsidR="00C804FF" w:rsidRPr="00C804FF" w:rsidRDefault="00C804FF" w:rsidP="00BC5FD3">
      <w:pPr>
        <w:spacing w:after="0"/>
      </w:pPr>
      <w:r>
        <w:t>This is an OPTIONAL meeting, meaning that attendance (or not) DOES NOT count for working group participation.</w:t>
      </w:r>
    </w:p>
    <w:p w:rsidR="00FA1EBA" w:rsidRDefault="00FA1EBA" w:rsidP="00AE70FC">
      <w:pPr>
        <w:spacing w:after="0"/>
      </w:pPr>
    </w:p>
    <w:p w:rsidR="00FA1EBA" w:rsidRPr="00FA1EBA" w:rsidRDefault="00304ABB" w:rsidP="00AE70FC">
      <w:pPr>
        <w:spacing w:after="0"/>
        <w:rPr>
          <w:b/>
        </w:rPr>
      </w:pPr>
      <w:r>
        <w:rPr>
          <w:b/>
        </w:rPr>
        <w:t xml:space="preserve">Continuing the </w:t>
      </w:r>
      <w:proofErr w:type="spellStart"/>
      <w:r w:rsidR="00FA1EBA" w:rsidRPr="00FA1EBA">
        <w:rPr>
          <w:b/>
        </w:rPr>
        <w:t>Rsockets</w:t>
      </w:r>
      <w:proofErr w:type="spellEnd"/>
      <w:r w:rsidR="00FA1EBA">
        <w:rPr>
          <w:b/>
        </w:rPr>
        <w:t xml:space="preserve"> </w:t>
      </w:r>
      <w:r>
        <w:rPr>
          <w:b/>
        </w:rPr>
        <w:t>discussion</w:t>
      </w:r>
      <w:r w:rsidR="00FA1EBA">
        <w:rPr>
          <w:b/>
        </w:rPr>
        <w:t>–</w:t>
      </w:r>
      <w:r w:rsidR="00A96372">
        <w:rPr>
          <w:b/>
        </w:rPr>
        <w:t xml:space="preserve"> see</w:t>
      </w:r>
      <w:r w:rsidR="00FA1EBA">
        <w:rPr>
          <w:b/>
        </w:rPr>
        <w:t xml:space="preserve"> slide deck 2014</w:t>
      </w:r>
      <w:r w:rsidR="00A96372">
        <w:rPr>
          <w:b/>
        </w:rPr>
        <w:t>-03-04-ofwg-sockets.pptx</w:t>
      </w:r>
    </w:p>
    <w:p w:rsidR="001C5C23" w:rsidRDefault="001C5C23" w:rsidP="00AE70FC">
      <w:pPr>
        <w:spacing w:after="0"/>
      </w:pPr>
      <w:r>
        <w:t>Resuming at slide 12</w:t>
      </w:r>
    </w:p>
    <w:p w:rsidR="001C5C23" w:rsidRDefault="001C5C23" w:rsidP="00AE70FC">
      <w:pPr>
        <w:spacing w:after="0"/>
      </w:pPr>
      <w:r>
        <w:t xml:space="preserve">How big should the immediate value be?  </w:t>
      </w:r>
      <w:proofErr w:type="gramStart"/>
      <w:r>
        <w:t>Ideal range between 8 – 32 bytes.</w:t>
      </w:r>
      <w:proofErr w:type="gramEnd"/>
      <w:r>
        <w:t xml:space="preserve"> Practical range may be 16-24 bytes.</w:t>
      </w:r>
      <w:r w:rsidR="0051307D">
        <w:t xml:space="preserve">  This may not be enough for MPI</w:t>
      </w:r>
    </w:p>
    <w:p w:rsidR="0051307D" w:rsidRDefault="0051307D" w:rsidP="00AE70FC">
      <w:pPr>
        <w:spacing w:after="0"/>
      </w:pPr>
      <w:r>
        <w:t>Slide 12</w:t>
      </w:r>
    </w:p>
    <w:p w:rsidR="0051307D" w:rsidRDefault="0051307D" w:rsidP="0051307D">
      <w:pPr>
        <w:pStyle w:val="ListParagraph"/>
        <w:numPr>
          <w:ilvl w:val="0"/>
          <w:numId w:val="1"/>
        </w:numPr>
        <w:spacing w:after="0"/>
      </w:pPr>
      <w:r>
        <w:t>Programmatic detection of memory alignment</w:t>
      </w:r>
    </w:p>
    <w:p w:rsidR="001C5C23" w:rsidRDefault="0051307D" w:rsidP="00AE70FC">
      <w:pPr>
        <w:spacing w:after="0"/>
      </w:pPr>
      <w:r>
        <w:t xml:space="preserve">Slide 13 </w:t>
      </w:r>
    </w:p>
    <w:p w:rsidR="0051307D" w:rsidRDefault="0051307D" w:rsidP="0051307D">
      <w:pPr>
        <w:pStyle w:val="ListParagraph"/>
        <w:numPr>
          <w:ilvl w:val="0"/>
          <w:numId w:val="1"/>
        </w:numPr>
        <w:spacing w:after="0"/>
      </w:pPr>
      <w:r>
        <w:t>Number of SGEs, immediate data size, CM private data length</w:t>
      </w:r>
    </w:p>
    <w:p w:rsidR="0051307D" w:rsidRDefault="0051307D" w:rsidP="0051307D">
      <w:pPr>
        <w:spacing w:after="0"/>
      </w:pPr>
      <w:r>
        <w:t>Slide 15</w:t>
      </w:r>
    </w:p>
    <w:p w:rsidR="0051307D" w:rsidRDefault="0051307D" w:rsidP="0051307D">
      <w:pPr>
        <w:pStyle w:val="ListParagraph"/>
        <w:numPr>
          <w:ilvl w:val="0"/>
          <w:numId w:val="1"/>
        </w:numPr>
        <w:spacing w:after="0"/>
      </w:pPr>
      <w:r>
        <w:t>Ensure that asynchronous interfaces are not a source of race conditions.</w:t>
      </w:r>
      <w:r w:rsidR="00E75653">
        <w:t xml:space="preserve">  This led to a lively discussion of whether this is carried out at the API or the provider layer.  </w:t>
      </w:r>
    </w:p>
    <w:p w:rsidR="00E75653" w:rsidRDefault="00E75653" w:rsidP="0051307D">
      <w:pPr>
        <w:pStyle w:val="ListParagraph"/>
        <w:numPr>
          <w:ilvl w:val="0"/>
          <w:numId w:val="1"/>
        </w:numPr>
        <w:spacing w:after="0"/>
      </w:pPr>
      <w:r>
        <w:t xml:space="preserve">A test suite to verify provider conformance, including </w:t>
      </w:r>
      <w:r w:rsidR="000909C9">
        <w:t>example programs</w:t>
      </w:r>
    </w:p>
    <w:p w:rsidR="000909C9" w:rsidRDefault="000909C9" w:rsidP="000909C9">
      <w:pPr>
        <w:spacing w:after="0"/>
      </w:pPr>
    </w:p>
    <w:p w:rsidR="000909C9" w:rsidRDefault="000909C9" w:rsidP="000909C9">
      <w:pPr>
        <w:spacing w:after="0"/>
        <w:rPr>
          <w:b/>
        </w:rPr>
      </w:pPr>
      <w:r w:rsidRPr="000909C9">
        <w:rPr>
          <w:b/>
        </w:rPr>
        <w:t>Summarizing MPI Requirements</w:t>
      </w:r>
      <w:r>
        <w:rPr>
          <w:b/>
        </w:rPr>
        <w:t xml:space="preserve"> – see slide deck 2014-03-19-ofiwg-mpi-req.pptx</w:t>
      </w:r>
    </w:p>
    <w:p w:rsidR="000909C9" w:rsidRDefault="000909C9" w:rsidP="000909C9">
      <w:pPr>
        <w:spacing w:after="0"/>
      </w:pPr>
      <w:r>
        <w:t>A summary from the OFI WG fed back to MPI</w:t>
      </w:r>
    </w:p>
    <w:p w:rsidR="000909C9" w:rsidRDefault="000909C9" w:rsidP="000909C9">
      <w:pPr>
        <w:spacing w:after="0"/>
      </w:pPr>
      <w:r>
        <w:t>Slide 2</w:t>
      </w:r>
    </w:p>
    <w:p w:rsidR="000909C9" w:rsidRDefault="000909C9" w:rsidP="000909C9">
      <w:pPr>
        <w:pStyle w:val="ListParagraph"/>
        <w:numPr>
          <w:ilvl w:val="0"/>
          <w:numId w:val="1"/>
        </w:numPr>
        <w:spacing w:after="0"/>
      </w:pPr>
      <w:r>
        <w:lastRenderedPageBreak/>
        <w:t>Request: Messages</w:t>
      </w:r>
    </w:p>
    <w:p w:rsidR="000909C9" w:rsidRDefault="000909C9" w:rsidP="000909C9">
      <w:pPr>
        <w:pStyle w:val="ListParagraph"/>
        <w:numPr>
          <w:ilvl w:val="0"/>
          <w:numId w:val="1"/>
        </w:numPr>
        <w:spacing w:after="0"/>
      </w:pPr>
      <w:r>
        <w:t xml:space="preserve">Response: OFI is defining messaging and </w:t>
      </w:r>
      <w:proofErr w:type="spellStart"/>
      <w:r>
        <w:t>taggle</w:t>
      </w:r>
      <w:proofErr w:type="spellEnd"/>
      <w:r>
        <w:t xml:space="preserve"> message APIs</w:t>
      </w:r>
    </w:p>
    <w:p w:rsidR="000909C9" w:rsidRDefault="000909C9" w:rsidP="000909C9">
      <w:pPr>
        <w:pStyle w:val="ListParagraph"/>
        <w:numPr>
          <w:ilvl w:val="0"/>
          <w:numId w:val="1"/>
        </w:numPr>
        <w:spacing w:after="0"/>
      </w:pPr>
      <w:r>
        <w:t>Request: Efficient API</w:t>
      </w:r>
    </w:p>
    <w:p w:rsidR="000909C9" w:rsidRDefault="000909C9" w:rsidP="000909C9">
      <w:pPr>
        <w:pStyle w:val="ListParagraph"/>
        <w:numPr>
          <w:ilvl w:val="0"/>
          <w:numId w:val="1"/>
        </w:numPr>
        <w:spacing w:after="0"/>
      </w:pPr>
      <w:r>
        <w:t>Response: direct access to provider, calls are associated with an object (e.g. endpoint, event queue), function pointers can be dynamically adjusted based on object configuration</w:t>
      </w:r>
    </w:p>
    <w:p w:rsidR="000909C9" w:rsidRDefault="000909C9" w:rsidP="000909C9">
      <w:pPr>
        <w:pStyle w:val="ListParagraph"/>
        <w:numPr>
          <w:ilvl w:val="0"/>
          <w:numId w:val="1"/>
        </w:numPr>
        <w:spacing w:after="0"/>
      </w:pPr>
      <w:r>
        <w:t>Request: zero copy</w:t>
      </w:r>
    </w:p>
    <w:p w:rsidR="000909C9" w:rsidRDefault="000909C9" w:rsidP="000909C9">
      <w:pPr>
        <w:pStyle w:val="ListParagraph"/>
        <w:numPr>
          <w:ilvl w:val="0"/>
          <w:numId w:val="1"/>
        </w:numPr>
        <w:spacing w:after="0"/>
      </w:pPr>
      <w:r>
        <w:t>Response: provided.  TBD: whether a provider is obligated to provide this, even if not in h/w.</w:t>
      </w:r>
    </w:p>
    <w:p w:rsidR="000909C9" w:rsidRDefault="000909C9" w:rsidP="000909C9">
      <w:pPr>
        <w:pStyle w:val="ListParagraph"/>
        <w:numPr>
          <w:ilvl w:val="1"/>
          <w:numId w:val="1"/>
        </w:numPr>
        <w:spacing w:after="0"/>
      </w:pPr>
      <w:r>
        <w:t>There are a number of these ‘nice to have’ vs ‘mandatory’ issues.</w:t>
      </w:r>
    </w:p>
    <w:p w:rsidR="000909C9" w:rsidRDefault="000909C9" w:rsidP="000909C9">
      <w:pPr>
        <w:pStyle w:val="ListParagraph"/>
        <w:numPr>
          <w:ilvl w:val="0"/>
          <w:numId w:val="1"/>
        </w:numPr>
        <w:spacing w:after="0"/>
      </w:pPr>
      <w:r>
        <w:t>Request: Atomics</w:t>
      </w:r>
    </w:p>
    <w:p w:rsidR="000909C9" w:rsidRDefault="000909C9" w:rsidP="000909C9">
      <w:pPr>
        <w:pStyle w:val="ListParagraph"/>
        <w:numPr>
          <w:ilvl w:val="0"/>
          <w:numId w:val="1"/>
        </w:numPr>
        <w:spacing w:after="0"/>
      </w:pPr>
      <w:r>
        <w:t xml:space="preserve">Response: well supported in </w:t>
      </w:r>
      <w:proofErr w:type="spellStart"/>
      <w:r>
        <w:t>OfI</w:t>
      </w:r>
      <w:proofErr w:type="spellEnd"/>
      <w:r>
        <w:t xml:space="preserve"> proposal</w:t>
      </w:r>
    </w:p>
    <w:p w:rsidR="000909C9" w:rsidRDefault="000909C9" w:rsidP="000909C9">
      <w:pPr>
        <w:pStyle w:val="ListParagraph"/>
        <w:numPr>
          <w:ilvl w:val="0"/>
          <w:numId w:val="1"/>
        </w:numPr>
        <w:spacing w:after="0"/>
      </w:pPr>
      <w:r>
        <w:t>Request: no requirement for communication buffer alignment for atomics</w:t>
      </w:r>
    </w:p>
    <w:p w:rsidR="000909C9" w:rsidRDefault="000909C9" w:rsidP="000909C9">
      <w:pPr>
        <w:pStyle w:val="ListParagraph"/>
        <w:numPr>
          <w:ilvl w:val="0"/>
          <w:numId w:val="1"/>
        </w:numPr>
        <w:spacing w:after="0"/>
      </w:pPr>
      <w:r>
        <w:t>Response: Atomics must be naturally aligned based on their type</w:t>
      </w:r>
    </w:p>
    <w:p w:rsidR="00CD5F79" w:rsidRDefault="00CD5F79" w:rsidP="00CD5F79">
      <w:pPr>
        <w:spacing w:after="0"/>
      </w:pPr>
      <w:r>
        <w:t>Slide 4</w:t>
      </w:r>
    </w:p>
    <w:p w:rsidR="00CD5F79" w:rsidRDefault="000909C9" w:rsidP="000909C9">
      <w:pPr>
        <w:pStyle w:val="ListParagraph"/>
        <w:numPr>
          <w:ilvl w:val="0"/>
          <w:numId w:val="1"/>
        </w:numPr>
        <w:spacing w:after="0"/>
      </w:pPr>
      <w:r>
        <w:t>Request:</w:t>
      </w:r>
      <w:r w:rsidR="00CD5F79">
        <w:t xml:space="preserve"> </w:t>
      </w:r>
      <w:proofErr w:type="spellStart"/>
      <w:r w:rsidR="00CD5F79">
        <w:t>asynch</w:t>
      </w:r>
      <w:proofErr w:type="spellEnd"/>
      <w:r w:rsidR="00CD5F79">
        <w:t xml:space="preserve"> progress of independent API calls</w:t>
      </w:r>
    </w:p>
    <w:p w:rsidR="00CD5F79" w:rsidRDefault="00CD5F79" w:rsidP="000909C9">
      <w:pPr>
        <w:pStyle w:val="ListParagraph"/>
        <w:numPr>
          <w:ilvl w:val="0"/>
          <w:numId w:val="1"/>
        </w:numPr>
        <w:spacing w:after="0"/>
      </w:pPr>
      <w:r>
        <w:t>Response: needs more discussion</w:t>
      </w:r>
    </w:p>
    <w:p w:rsidR="00CD5F79" w:rsidRDefault="00CD5F79" w:rsidP="000909C9">
      <w:pPr>
        <w:pStyle w:val="ListParagraph"/>
        <w:numPr>
          <w:ilvl w:val="0"/>
          <w:numId w:val="1"/>
        </w:numPr>
        <w:spacing w:after="0"/>
      </w:pPr>
      <w:r>
        <w:t xml:space="preserve">Request: </w:t>
      </w:r>
    </w:p>
    <w:p w:rsidR="00CD5F79" w:rsidRDefault="00CD5F79" w:rsidP="000909C9">
      <w:pPr>
        <w:pStyle w:val="ListParagraph"/>
        <w:numPr>
          <w:ilvl w:val="0"/>
          <w:numId w:val="1"/>
        </w:numPr>
        <w:spacing w:after="0"/>
      </w:pPr>
      <w:r>
        <w:t xml:space="preserve">Response: abstracting QPs into ‘endpoint’ objects.  Endpoint type includes ‘reliable datagram </w:t>
      </w:r>
      <w:proofErr w:type="gramStart"/>
      <w:r>
        <w:t>‘ Introduce</w:t>
      </w:r>
      <w:proofErr w:type="gramEnd"/>
      <w:r>
        <w:t xml:space="preserve"> ‘address vector’.</w:t>
      </w:r>
    </w:p>
    <w:p w:rsidR="00CD5F79" w:rsidRDefault="00CD5F79" w:rsidP="00CD5F79">
      <w:pPr>
        <w:spacing w:after="0"/>
      </w:pPr>
      <w:r>
        <w:t>Slide 6</w:t>
      </w:r>
      <w:bookmarkStart w:id="0" w:name="_GoBack"/>
      <w:bookmarkEnd w:id="0"/>
    </w:p>
    <w:p w:rsidR="00CD5F79" w:rsidRDefault="00CD5F79" w:rsidP="000909C9">
      <w:pPr>
        <w:pStyle w:val="ListParagraph"/>
        <w:numPr>
          <w:ilvl w:val="0"/>
          <w:numId w:val="1"/>
        </w:numPr>
        <w:spacing w:after="0"/>
      </w:pPr>
      <w:r>
        <w:t>Request: modes of communication</w:t>
      </w:r>
    </w:p>
    <w:p w:rsidR="00CD5F79" w:rsidRDefault="00CD5F79" w:rsidP="000909C9">
      <w:pPr>
        <w:pStyle w:val="ListParagraph"/>
        <w:numPr>
          <w:ilvl w:val="0"/>
          <w:numId w:val="1"/>
        </w:numPr>
        <w:spacing w:after="0"/>
      </w:pPr>
      <w:r>
        <w:t xml:space="preserve">Response: Endpoint exposes generic type, protocol capabilities (e.g. RDMA support).  Vendor-specific protocols are exposed.  Even though we support vendor-specific protocols today (e.g. PSM), this may lead to increased splintering of the API.  The important point is to expose to the user where this introduces interoperability issues. </w:t>
      </w:r>
    </w:p>
    <w:p w:rsidR="000909C9" w:rsidRDefault="001C356C" w:rsidP="001C356C">
      <w:pPr>
        <w:spacing w:after="0"/>
      </w:pPr>
      <w:r>
        <w:t>Resume at this point next week.</w:t>
      </w:r>
    </w:p>
    <w:p w:rsidR="005E4CC3" w:rsidRDefault="005E4CC3" w:rsidP="005E4CC3">
      <w:pPr>
        <w:spacing w:after="0"/>
      </w:pPr>
    </w:p>
    <w:p w:rsidR="006C2942" w:rsidRDefault="00631382" w:rsidP="00AE70FC">
      <w:pPr>
        <w:spacing w:after="0"/>
        <w:rPr>
          <w:b/>
        </w:rPr>
      </w:pPr>
      <w:r>
        <w:rPr>
          <w:b/>
        </w:rPr>
        <w:t>Next meeting</w:t>
      </w:r>
    </w:p>
    <w:p w:rsidR="00CD2637" w:rsidRDefault="00730F8C" w:rsidP="00CD2637">
      <w:pPr>
        <w:spacing w:after="0"/>
      </w:pPr>
      <w:r>
        <w:t xml:space="preserve">Complete </w:t>
      </w:r>
      <w:r w:rsidR="00C804FF">
        <w:t>summary of MPI requirements</w:t>
      </w:r>
    </w:p>
    <w:p w:rsidR="00CD2637" w:rsidRDefault="00CD2637" w:rsidP="00CD2637">
      <w:pPr>
        <w:spacing w:after="0"/>
      </w:pPr>
    </w:p>
    <w:p w:rsidR="008E355F" w:rsidRDefault="008E355F" w:rsidP="008E355F">
      <w:pPr>
        <w:spacing w:after="0"/>
        <w:ind w:left="360"/>
      </w:pPr>
      <w:r>
        <w:t xml:space="preserve">Bin list: </w:t>
      </w:r>
    </w:p>
    <w:p w:rsidR="00BE3BF2" w:rsidRDefault="008E355F" w:rsidP="00054810">
      <w:pPr>
        <w:pStyle w:val="ListParagraph"/>
        <w:numPr>
          <w:ilvl w:val="0"/>
          <w:numId w:val="1"/>
        </w:numPr>
        <w:spacing w:after="0"/>
      </w:pPr>
      <w:r>
        <w:t>Steps forward beyond requirements gathering.</w:t>
      </w:r>
    </w:p>
    <w:p w:rsidR="006C2942" w:rsidRDefault="006C2942" w:rsidP="00AE70FC">
      <w:pPr>
        <w:spacing w:after="0"/>
      </w:pPr>
    </w:p>
    <w:p w:rsidR="00054810" w:rsidRDefault="00054810" w:rsidP="00AE70FC">
      <w:pPr>
        <w:spacing w:after="0"/>
      </w:pPr>
      <w:r>
        <w:t>Logistics</w:t>
      </w:r>
    </w:p>
    <w:p w:rsidR="00054810" w:rsidRDefault="004C2CD1" w:rsidP="00AE70FC">
      <w:pPr>
        <w:spacing w:after="0"/>
      </w:pPr>
      <w:r>
        <w:t>Tues</w:t>
      </w:r>
      <w:r w:rsidR="00C804FF">
        <w:t>day, 3/25</w:t>
      </w:r>
      <w:r w:rsidR="00054810">
        <w:t>/14</w:t>
      </w:r>
    </w:p>
    <w:p w:rsidR="00054810" w:rsidRDefault="00054810" w:rsidP="00AE70FC">
      <w:pPr>
        <w:spacing w:after="0"/>
      </w:pPr>
      <w:r>
        <w:t xml:space="preserve">9am-10am Pacific </w:t>
      </w:r>
      <w:proofErr w:type="gramStart"/>
      <w:r>
        <w:t>time</w:t>
      </w:r>
      <w:proofErr w:type="gramEnd"/>
    </w:p>
    <w:p w:rsidR="00054810" w:rsidRDefault="00054810" w:rsidP="00AE70FC">
      <w:pPr>
        <w:spacing w:after="0"/>
      </w:pPr>
    </w:p>
    <w:p w:rsidR="00054810" w:rsidRPr="006C2942" w:rsidRDefault="00054810" w:rsidP="00AE70FC">
      <w:pPr>
        <w:spacing w:after="0"/>
      </w:pPr>
      <w:r>
        <w:t>&lt;</w:t>
      </w:r>
      <w:hyperlink r:id="rId8" w:history="1">
        <w:r>
          <w:rPr>
            <w:rStyle w:val="Hyperlink"/>
            <w:rFonts w:ascii="Times New Roman" w:hAnsi="Times New Roman" w:cs="Times New Roman"/>
            <w:sz w:val="20"/>
            <w:szCs w:val="20"/>
          </w:rPr>
          <w:t>https://meet.intel.com/sean.hefty/D14C7J10</w:t>
        </w:r>
      </w:hyperlink>
      <w:r>
        <w:t>&gt;</w:t>
      </w:r>
      <w:r>
        <w:br/>
      </w:r>
      <w:hyperlink r:id="rId9" w:history="1">
        <w:r>
          <w:rPr>
            <w:rStyle w:val="Hyperlink"/>
            <w:rFonts w:ascii="Times New Roman" w:hAnsi="Times New Roman" w:cs="Times New Roman"/>
            <w:sz w:val="20"/>
            <w:szCs w:val="20"/>
          </w:rPr>
          <w:t>https://meet.intel.com/sean.hefty/D14C7J10</w:t>
        </w:r>
      </w:hyperlink>
      <w:r>
        <w:br/>
      </w:r>
      <w:r>
        <w:br/>
        <w:t>Join by Phone</w:t>
      </w:r>
      <w:r>
        <w:br/>
        <w:t>1-888-875-9370</w:t>
      </w:r>
      <w:r>
        <w:br/>
        <w:t>+1(916)356-2663 (or your local bridge access #) Choose bridge 5.</w:t>
      </w:r>
      <w:r>
        <w:br/>
      </w:r>
      <w:r>
        <w:lastRenderedPageBreak/>
        <w:t>Find a local number&lt;</w:t>
      </w:r>
      <w:hyperlink r:id="rId10" w:history="1">
        <w:r>
          <w:rPr>
            <w:rStyle w:val="Hyperlink"/>
            <w:rFonts w:ascii="Times New Roman" w:hAnsi="Times New Roman" w:cs="Times New Roman"/>
            <w:sz w:val="20"/>
            <w:szCs w:val="20"/>
          </w:rPr>
          <w:t>https://dial.intel.com</w:t>
        </w:r>
      </w:hyperlink>
      <w:r>
        <w:t>&gt;</w:t>
      </w:r>
      <w:r>
        <w:br/>
      </w:r>
      <w:r>
        <w:br/>
        <w:t>Conference ID: 746347966</w:t>
      </w:r>
      <w:r>
        <w:br/>
      </w:r>
    </w:p>
    <w:sectPr w:rsidR="00054810" w:rsidRPr="006C29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821E6"/>
    <w:multiLevelType w:val="hybridMultilevel"/>
    <w:tmpl w:val="62E8D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D1330C"/>
    <w:multiLevelType w:val="hybridMultilevel"/>
    <w:tmpl w:val="189201E4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6150A6"/>
    <w:multiLevelType w:val="hybridMultilevel"/>
    <w:tmpl w:val="FA88CEE6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1B1DFF"/>
    <w:multiLevelType w:val="hybridMultilevel"/>
    <w:tmpl w:val="FC96A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7F2391"/>
    <w:multiLevelType w:val="hybridMultilevel"/>
    <w:tmpl w:val="4D402024"/>
    <w:lvl w:ilvl="0" w:tplc="D430F3D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66B"/>
    <w:rsid w:val="000078EA"/>
    <w:rsid w:val="000109AB"/>
    <w:rsid w:val="0001570B"/>
    <w:rsid w:val="000253B9"/>
    <w:rsid w:val="00027A5C"/>
    <w:rsid w:val="0005423C"/>
    <w:rsid w:val="00054810"/>
    <w:rsid w:val="000909C9"/>
    <w:rsid w:val="000A2698"/>
    <w:rsid w:val="00114D58"/>
    <w:rsid w:val="00197796"/>
    <w:rsid w:val="001C356C"/>
    <w:rsid w:val="001C5C23"/>
    <w:rsid w:val="001F49D2"/>
    <w:rsid w:val="00220B3C"/>
    <w:rsid w:val="00232DEF"/>
    <w:rsid w:val="00254134"/>
    <w:rsid w:val="00277928"/>
    <w:rsid w:val="002845A8"/>
    <w:rsid w:val="00285CE7"/>
    <w:rsid w:val="0029406B"/>
    <w:rsid w:val="00304ABB"/>
    <w:rsid w:val="00317F7D"/>
    <w:rsid w:val="00320311"/>
    <w:rsid w:val="003546D3"/>
    <w:rsid w:val="00356658"/>
    <w:rsid w:val="00373F4F"/>
    <w:rsid w:val="003842A9"/>
    <w:rsid w:val="003A3BAC"/>
    <w:rsid w:val="003B6FF5"/>
    <w:rsid w:val="003C048F"/>
    <w:rsid w:val="003C15FE"/>
    <w:rsid w:val="003F1303"/>
    <w:rsid w:val="003F3B80"/>
    <w:rsid w:val="003F5A20"/>
    <w:rsid w:val="003F5FD4"/>
    <w:rsid w:val="00401FEF"/>
    <w:rsid w:val="0048054E"/>
    <w:rsid w:val="004C2CD1"/>
    <w:rsid w:val="00502D4F"/>
    <w:rsid w:val="005078A3"/>
    <w:rsid w:val="0051307D"/>
    <w:rsid w:val="00535FDE"/>
    <w:rsid w:val="00555748"/>
    <w:rsid w:val="00566056"/>
    <w:rsid w:val="005826B0"/>
    <w:rsid w:val="00596340"/>
    <w:rsid w:val="005A53F8"/>
    <w:rsid w:val="005C1738"/>
    <w:rsid w:val="005D09F4"/>
    <w:rsid w:val="005D35C3"/>
    <w:rsid w:val="005E4CC3"/>
    <w:rsid w:val="00605BF2"/>
    <w:rsid w:val="00627EF7"/>
    <w:rsid w:val="00631382"/>
    <w:rsid w:val="0064383A"/>
    <w:rsid w:val="0064776E"/>
    <w:rsid w:val="00647B5C"/>
    <w:rsid w:val="006500E5"/>
    <w:rsid w:val="00655CFD"/>
    <w:rsid w:val="0068718A"/>
    <w:rsid w:val="006B7ABC"/>
    <w:rsid w:val="006C2942"/>
    <w:rsid w:val="006D19EB"/>
    <w:rsid w:val="006E323C"/>
    <w:rsid w:val="007261F6"/>
    <w:rsid w:val="0072771D"/>
    <w:rsid w:val="00730F8C"/>
    <w:rsid w:val="00753A4F"/>
    <w:rsid w:val="0078478E"/>
    <w:rsid w:val="00790B74"/>
    <w:rsid w:val="007A3741"/>
    <w:rsid w:val="007C0E57"/>
    <w:rsid w:val="007C7283"/>
    <w:rsid w:val="00887312"/>
    <w:rsid w:val="008C2DD0"/>
    <w:rsid w:val="008C7138"/>
    <w:rsid w:val="008E355F"/>
    <w:rsid w:val="008F248F"/>
    <w:rsid w:val="00917E87"/>
    <w:rsid w:val="00920429"/>
    <w:rsid w:val="009224F6"/>
    <w:rsid w:val="00957412"/>
    <w:rsid w:val="009621DC"/>
    <w:rsid w:val="00981341"/>
    <w:rsid w:val="00991714"/>
    <w:rsid w:val="009A518F"/>
    <w:rsid w:val="009A7D2A"/>
    <w:rsid w:val="00A727FB"/>
    <w:rsid w:val="00A74F8C"/>
    <w:rsid w:val="00A849FA"/>
    <w:rsid w:val="00A96372"/>
    <w:rsid w:val="00AE70FC"/>
    <w:rsid w:val="00B422BB"/>
    <w:rsid w:val="00BA5D0E"/>
    <w:rsid w:val="00BC5EC3"/>
    <w:rsid w:val="00BC5FD3"/>
    <w:rsid w:val="00BC6956"/>
    <w:rsid w:val="00BE3BF2"/>
    <w:rsid w:val="00BF35BB"/>
    <w:rsid w:val="00C438CB"/>
    <w:rsid w:val="00C47D81"/>
    <w:rsid w:val="00C804FF"/>
    <w:rsid w:val="00CA00E0"/>
    <w:rsid w:val="00CB6864"/>
    <w:rsid w:val="00CD2637"/>
    <w:rsid w:val="00CD5F79"/>
    <w:rsid w:val="00CD7714"/>
    <w:rsid w:val="00CE4429"/>
    <w:rsid w:val="00D06FEF"/>
    <w:rsid w:val="00D07C66"/>
    <w:rsid w:val="00D34B1C"/>
    <w:rsid w:val="00D77A5F"/>
    <w:rsid w:val="00DC2A78"/>
    <w:rsid w:val="00DF7039"/>
    <w:rsid w:val="00E61B2C"/>
    <w:rsid w:val="00E75653"/>
    <w:rsid w:val="00E9337F"/>
    <w:rsid w:val="00F23868"/>
    <w:rsid w:val="00F53170"/>
    <w:rsid w:val="00F821F6"/>
    <w:rsid w:val="00F903C6"/>
    <w:rsid w:val="00F9462A"/>
    <w:rsid w:val="00FA19C3"/>
    <w:rsid w:val="00FA1EBA"/>
    <w:rsid w:val="00FA5538"/>
    <w:rsid w:val="00FB2F02"/>
    <w:rsid w:val="00FD7C00"/>
    <w:rsid w:val="00FE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7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48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7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48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intel.com/sean.hefty/D14C7J10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openfabrics.org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dial.inte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eet.intel.com/sean.hefty/D14C7J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C694D-738F-43E4-A681-607ECB5B2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3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Cray Inc.</Company>
  <LinksUpToDate>false</LinksUpToDate>
  <CharactersWithSpaces>3603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Grun</dc:creator>
  <cp:lastModifiedBy>Paul Grun</cp:lastModifiedBy>
  <cp:revision>10</cp:revision>
  <dcterms:created xsi:type="dcterms:W3CDTF">2014-02-11T18:53:00Z</dcterms:created>
  <dcterms:modified xsi:type="dcterms:W3CDTF">2014-03-24T19:59:00Z</dcterms:modified>
</cp:coreProperties>
</file>