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DD1F6B" w:rsidRPr="00B432BE" w:rsidRDefault="001D1F3F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Continuation of FI Architecture slides (covered up to slide 13)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44784D" w:rsidRDefault="00A00389" w:rsidP="0044499D">
      <w:pPr>
        <w:spacing w:after="0"/>
        <w:rPr>
          <w:b/>
        </w:rPr>
      </w:pPr>
      <w:r>
        <w:rPr>
          <w:b/>
        </w:rPr>
        <w:t>Fabric Interface Architecture – 2014-05-2</w:t>
      </w:r>
      <w:r w:rsidR="001D1F3F">
        <w:rPr>
          <w:b/>
        </w:rPr>
        <w:t>7</w:t>
      </w:r>
      <w:r>
        <w:rPr>
          <w:b/>
        </w:rPr>
        <w:t>-fi-arch.pptx</w:t>
      </w:r>
    </w:p>
    <w:p w:rsidR="001D1F3F" w:rsidRPr="001D1F3F" w:rsidRDefault="001D1F3F" w:rsidP="001D1F3F">
      <w:pPr>
        <w:pStyle w:val="PlainText"/>
        <w:rPr>
          <w:rFonts w:asciiTheme="minorHAnsi" w:hAnsiTheme="minorHAnsi" w:cstheme="minorHAnsi"/>
          <w:sz w:val="22"/>
        </w:rPr>
      </w:pPr>
    </w:p>
    <w:p w:rsidR="001D1F3F" w:rsidRPr="001D1F3F" w:rsidRDefault="001D1F3F" w:rsidP="001D1F3F">
      <w:pPr>
        <w:pStyle w:val="PlainText"/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An ask was made to show how current features/objects/items</w:t>
      </w:r>
      <w:r>
        <w:rPr>
          <w:rFonts w:asciiTheme="minorHAnsi" w:hAnsiTheme="minorHAnsi" w:cstheme="minorHAnsi"/>
          <w:sz w:val="22"/>
        </w:rPr>
        <w:t xml:space="preserve"> </w:t>
      </w:r>
      <w:r w:rsidRPr="001D1F3F">
        <w:rPr>
          <w:rFonts w:asciiTheme="minorHAnsi" w:hAnsiTheme="minorHAnsi" w:cstheme="minorHAnsi"/>
          <w:sz w:val="22"/>
        </w:rPr>
        <w:t>could map to the proposed architecture.</w:t>
      </w:r>
    </w:p>
    <w:p w:rsidR="001D1F3F" w:rsidRDefault="001D1F3F" w:rsidP="001D1F3F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T</w:t>
      </w:r>
      <w:r w:rsidRPr="001D1F3F">
        <w:rPr>
          <w:rFonts w:asciiTheme="minorHAnsi" w:hAnsiTheme="minorHAnsi" w:cstheme="minorHAnsi"/>
          <w:sz w:val="22"/>
        </w:rPr>
        <w:t>arget an initial cut of this for IB and iWarp by June 10</w:t>
      </w:r>
      <w:r w:rsidRPr="001D1F3F">
        <w:rPr>
          <w:rFonts w:asciiTheme="minorHAnsi" w:hAnsiTheme="minorHAnsi" w:cstheme="minorHAnsi"/>
          <w:sz w:val="22"/>
          <w:vertAlign w:val="superscript"/>
        </w:rPr>
        <w:t>th</w:t>
      </w:r>
      <w:r w:rsidRPr="001D1F3F">
        <w:rPr>
          <w:rFonts w:asciiTheme="minorHAnsi" w:hAnsiTheme="minorHAnsi" w:cstheme="minorHAnsi"/>
          <w:sz w:val="22"/>
        </w:rPr>
        <w:t xml:space="preserve"> meeting</w:t>
      </w:r>
      <w:r w:rsidRPr="001D1F3F">
        <w:rPr>
          <w:rFonts w:asciiTheme="minorHAnsi" w:hAnsiTheme="minorHAnsi" w:cstheme="minorHAnsi"/>
          <w:sz w:val="22"/>
        </w:rPr>
        <w:t>.</w:t>
      </w:r>
    </w:p>
    <w:p w:rsidR="001D1F3F" w:rsidRPr="001D1F3F" w:rsidRDefault="001D1F3F" w:rsidP="001D1F3F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Any mapping would simply be an example, not a requirement.</w:t>
      </w:r>
      <w:bookmarkStart w:id="0" w:name="_GoBack"/>
      <w:bookmarkEnd w:id="0"/>
    </w:p>
    <w:p w:rsidR="001D1F3F" w:rsidRPr="001D1F3F" w:rsidRDefault="001D1F3F" w:rsidP="001D1F3F">
      <w:pPr>
        <w:pStyle w:val="PlainText"/>
        <w:ind w:left="720"/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 xml:space="preserve"> </w:t>
      </w:r>
    </w:p>
    <w:p w:rsidR="001D1F3F" w:rsidRPr="001D1F3F" w:rsidRDefault="001D1F3F" w:rsidP="001D1F3F">
      <w:pPr>
        <w:pStyle w:val="PlainText"/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A specific feature request was made to allow receiving all traffic, including multicast traffic - 'sniffer' mode.</w:t>
      </w:r>
    </w:p>
    <w:p w:rsidR="001D1F3F" w:rsidRPr="001D1F3F" w:rsidRDefault="001D1F3F" w:rsidP="001D1F3F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Architecturally, this requires supporting unconnected receives from any source, plus interfaces to configure an endpoint for this mode of operation.</w:t>
      </w:r>
      <w:r w:rsidRPr="001D1F3F">
        <w:rPr>
          <w:rFonts w:asciiTheme="minorHAnsi" w:hAnsiTheme="minorHAnsi" w:cstheme="minorHAnsi"/>
          <w:sz w:val="22"/>
        </w:rPr>
        <w:t xml:space="preserve">  An examination of the current interfaces used for this purpose is needed.</w:t>
      </w:r>
    </w:p>
    <w:p w:rsidR="001D1F3F" w:rsidRPr="001D1F3F" w:rsidRDefault="001D1F3F" w:rsidP="001D1F3F">
      <w:pPr>
        <w:pStyle w:val="PlainText"/>
        <w:rPr>
          <w:rFonts w:asciiTheme="minorHAnsi" w:hAnsiTheme="minorHAnsi" w:cstheme="minorHAnsi"/>
          <w:sz w:val="22"/>
        </w:rPr>
      </w:pPr>
    </w:p>
    <w:p w:rsidR="001D1F3F" w:rsidRPr="001D1F3F" w:rsidRDefault="001D1F3F" w:rsidP="001D1F3F">
      <w:pPr>
        <w:pStyle w:val="PlainText"/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A point was raised about abstracting multiple EQs behind a single EQ.  For example, supporting both CM and co</w:t>
      </w:r>
      <w:r w:rsidRPr="001D1F3F">
        <w:rPr>
          <w:rFonts w:asciiTheme="minorHAnsi" w:hAnsiTheme="minorHAnsi" w:cstheme="minorHAnsi"/>
          <w:sz w:val="22"/>
        </w:rPr>
        <w:t>mpletion events on the same EQ.  The provider could abstract the EQs, as one possibility.</w:t>
      </w:r>
    </w:p>
    <w:p w:rsidR="001D1F3F" w:rsidRPr="001D1F3F" w:rsidRDefault="001D1F3F" w:rsidP="001D1F3F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1D1F3F">
        <w:rPr>
          <w:rFonts w:asciiTheme="minorHAnsi" w:hAnsiTheme="minorHAnsi" w:cstheme="minorHAnsi"/>
          <w:sz w:val="22"/>
        </w:rPr>
        <w:t>No decision was reached.  Need</w:t>
      </w:r>
      <w:r w:rsidRPr="001D1F3F">
        <w:rPr>
          <w:rFonts w:asciiTheme="minorHAnsi" w:hAnsiTheme="minorHAnsi" w:cstheme="minorHAnsi"/>
          <w:sz w:val="22"/>
        </w:rPr>
        <w:t xml:space="preserve"> to revisit this after </w:t>
      </w:r>
      <w:r w:rsidRPr="001D1F3F">
        <w:rPr>
          <w:rFonts w:asciiTheme="minorHAnsi" w:hAnsiTheme="minorHAnsi" w:cstheme="minorHAnsi"/>
          <w:sz w:val="22"/>
        </w:rPr>
        <w:t xml:space="preserve">further </w:t>
      </w:r>
      <w:r w:rsidRPr="001D1F3F">
        <w:rPr>
          <w:rFonts w:asciiTheme="minorHAnsi" w:hAnsiTheme="minorHAnsi" w:cstheme="minorHAnsi"/>
          <w:sz w:val="22"/>
        </w:rPr>
        <w:t>di</w:t>
      </w:r>
      <w:r w:rsidRPr="001D1F3F">
        <w:rPr>
          <w:rFonts w:asciiTheme="minorHAnsi" w:hAnsiTheme="minorHAnsi" w:cstheme="minorHAnsi"/>
          <w:sz w:val="22"/>
        </w:rPr>
        <w:t>scussions.</w:t>
      </w:r>
    </w:p>
    <w:p w:rsidR="003D166F" w:rsidRPr="00A00389" w:rsidRDefault="003D166F" w:rsidP="001D1F3F">
      <w:pPr>
        <w:spacing w:line="240" w:lineRule="auto"/>
      </w:pP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1D1F3F" w:rsidRDefault="001D1F3F" w:rsidP="001D1F3F">
      <w:pPr>
        <w:spacing w:after="0"/>
      </w:pPr>
      <w:r>
        <w:t>6/3 – Oracle: requirements</w:t>
      </w:r>
    </w:p>
    <w:p w:rsidR="001D1F3F" w:rsidRPr="00DD1F6B" w:rsidRDefault="001D1F3F" w:rsidP="001D1F3F">
      <w:pPr>
        <w:spacing w:after="0"/>
      </w:pPr>
      <w:r>
        <w:t>6/3 – IBM: brief jverbs overview</w:t>
      </w:r>
    </w:p>
    <w:p w:rsidR="0099505C" w:rsidRPr="00DD1F6B" w:rsidRDefault="001D1F3F" w:rsidP="005E4CC3">
      <w:pPr>
        <w:spacing w:after="0"/>
      </w:pPr>
      <w:r>
        <w:t>6/3 or 6/10</w:t>
      </w:r>
      <w:r w:rsidR="00DD1F6B">
        <w:t xml:space="preserve"> </w:t>
      </w:r>
      <w:r w:rsidR="003D166F">
        <w:t>–</w:t>
      </w:r>
      <w:r w:rsidR="00DD1F6B">
        <w:t xml:space="preserve"> </w:t>
      </w:r>
      <w:r w:rsidR="003D166F">
        <w:t>Continue review of the current object architecture</w:t>
      </w:r>
    </w:p>
    <w:p w:rsidR="00DD1F6B" w:rsidRPr="0099505C" w:rsidRDefault="00DD1F6B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3D166F">
        <w:t>Tuesday,</w:t>
      </w:r>
      <w:r w:rsidR="001D1F3F">
        <w:t>2014/6</w:t>
      </w:r>
      <w:r w:rsidR="003D166F">
        <w:t>/</w:t>
      </w:r>
      <w:r w:rsidR="001D1F3F">
        <w:t>3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20383"/>
    <w:rsid w:val="00197796"/>
    <w:rsid w:val="001C356C"/>
    <w:rsid w:val="001C5C23"/>
    <w:rsid w:val="001D1F3F"/>
    <w:rsid w:val="001F49D2"/>
    <w:rsid w:val="00202D13"/>
    <w:rsid w:val="00213F27"/>
    <w:rsid w:val="00220B3C"/>
    <w:rsid w:val="00232DEF"/>
    <w:rsid w:val="00235161"/>
    <w:rsid w:val="00254134"/>
    <w:rsid w:val="00262DE9"/>
    <w:rsid w:val="00277928"/>
    <w:rsid w:val="002845A8"/>
    <w:rsid w:val="00285CE7"/>
    <w:rsid w:val="0029406B"/>
    <w:rsid w:val="002B5D18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502D4F"/>
    <w:rsid w:val="005078A3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A5222"/>
    <w:rsid w:val="007C0E57"/>
    <w:rsid w:val="007C7283"/>
    <w:rsid w:val="00801C46"/>
    <w:rsid w:val="00835C37"/>
    <w:rsid w:val="00885E58"/>
    <w:rsid w:val="00885EB1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21F97"/>
    <w:rsid w:val="00C438CB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26F10"/>
    <w:rsid w:val="00D34B1C"/>
    <w:rsid w:val="00D733C4"/>
    <w:rsid w:val="00D77A5F"/>
    <w:rsid w:val="00D864BD"/>
    <w:rsid w:val="00DC2A78"/>
    <w:rsid w:val="00DD1F6B"/>
    <w:rsid w:val="00DF7039"/>
    <w:rsid w:val="00E05E22"/>
    <w:rsid w:val="00E61B2C"/>
    <w:rsid w:val="00E64FBA"/>
    <w:rsid w:val="00E75653"/>
    <w:rsid w:val="00E9337F"/>
    <w:rsid w:val="00E95E7A"/>
    <w:rsid w:val="00E978D4"/>
    <w:rsid w:val="00F23868"/>
    <w:rsid w:val="00F53170"/>
    <w:rsid w:val="00F56932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F3F"/>
    <w:pPr>
      <w:spacing w:after="0" w:line="240" w:lineRule="auto"/>
    </w:pPr>
    <w:rPr>
      <w:rFonts w:ascii="Courier New" w:hAnsi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F3F"/>
    <w:rPr>
      <w:rFonts w:ascii="Courier New" w:hAnsi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F3F"/>
    <w:pPr>
      <w:spacing w:after="0" w:line="240" w:lineRule="auto"/>
    </w:pPr>
    <w:rPr>
      <w:rFonts w:ascii="Courier New" w:hAnsi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F3F"/>
    <w:rPr>
      <w:rFonts w:ascii="Courier New" w:hAnsi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61C1-E7D2-41B0-8423-0FF18CDF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sean</cp:lastModifiedBy>
  <cp:revision>7</cp:revision>
  <dcterms:created xsi:type="dcterms:W3CDTF">2014-04-29T17:12:00Z</dcterms:created>
  <dcterms:modified xsi:type="dcterms:W3CDTF">2014-05-27T17:56:00Z</dcterms:modified>
</cp:coreProperties>
</file>